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723"/>
        <w:gridCol w:w="1418"/>
        <w:gridCol w:w="1419"/>
        <w:gridCol w:w="851"/>
        <w:gridCol w:w="285"/>
        <w:gridCol w:w="1277"/>
        <w:gridCol w:w="1002"/>
        <w:gridCol w:w="2839"/>
      </w:tblGrid>
      <w:tr w:rsidR="00DE064F">
        <w:trPr>
          <w:trHeight w:hRule="exact" w:val="2136"/>
        </w:trPr>
        <w:tc>
          <w:tcPr>
            <w:tcW w:w="426" w:type="dxa"/>
          </w:tcPr>
          <w:p w:rsidR="00DE064F" w:rsidRDefault="00DE064F"/>
        </w:tc>
        <w:tc>
          <w:tcPr>
            <w:tcW w:w="710" w:type="dxa"/>
          </w:tcPr>
          <w:p w:rsidR="00DE064F" w:rsidRDefault="00DE064F"/>
        </w:tc>
        <w:tc>
          <w:tcPr>
            <w:tcW w:w="1419" w:type="dxa"/>
          </w:tcPr>
          <w:p w:rsidR="00DE064F" w:rsidRDefault="00DE064F"/>
        </w:tc>
        <w:tc>
          <w:tcPr>
            <w:tcW w:w="1419" w:type="dxa"/>
          </w:tcPr>
          <w:p w:rsidR="00DE064F" w:rsidRDefault="00DE064F"/>
        </w:tc>
        <w:tc>
          <w:tcPr>
            <w:tcW w:w="851" w:type="dxa"/>
          </w:tcPr>
          <w:p w:rsidR="00DE064F" w:rsidRDefault="00DE064F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E064F" w:rsidRPr="002D72AE" w:rsidRDefault="002D72AE">
            <w:pPr>
              <w:spacing w:after="0" w:line="240" w:lineRule="auto"/>
              <w:jc w:val="both"/>
              <w:rPr>
                <w:lang w:val="ru-RU"/>
              </w:rPr>
            </w:pPr>
            <w:r w:rsidRPr="002D72AE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44.04.01 Педагогическое образование (высшее образование - магистратура), Направленность (профиль) программы «Государственно-общественное управление образованием», утв. приказом ректора ОмГА от 28.03.2022 №28.</w:t>
            </w:r>
          </w:p>
          <w:p w:rsidR="00DE064F" w:rsidRPr="002D72AE" w:rsidRDefault="00DE064F">
            <w:pPr>
              <w:spacing w:after="0" w:line="240" w:lineRule="auto"/>
              <w:jc w:val="both"/>
              <w:rPr>
                <w:lang w:val="ru-RU"/>
              </w:rPr>
            </w:pPr>
          </w:p>
          <w:p w:rsidR="00DE064F" w:rsidRDefault="002D72A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DE064F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E064F" w:rsidRPr="002D72AE" w:rsidRDefault="002D72A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DE064F" w:rsidRDefault="002D72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DE064F">
        <w:trPr>
          <w:trHeight w:hRule="exact" w:val="314"/>
        </w:trPr>
        <w:tc>
          <w:tcPr>
            <w:tcW w:w="639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E064F" w:rsidRPr="002D72AE" w:rsidRDefault="002D72A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E064F" w:rsidRDefault="002D72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DE064F" w:rsidRPr="002D72AE">
        <w:trPr>
          <w:trHeight w:hRule="exact" w:val="991"/>
        </w:trPr>
        <w:tc>
          <w:tcPr>
            <w:tcW w:w="426" w:type="dxa"/>
          </w:tcPr>
          <w:p w:rsidR="00DE064F" w:rsidRDefault="00DE064F"/>
        </w:tc>
        <w:tc>
          <w:tcPr>
            <w:tcW w:w="710" w:type="dxa"/>
          </w:tcPr>
          <w:p w:rsidR="00DE064F" w:rsidRDefault="00DE064F"/>
        </w:tc>
        <w:tc>
          <w:tcPr>
            <w:tcW w:w="1419" w:type="dxa"/>
          </w:tcPr>
          <w:p w:rsidR="00DE064F" w:rsidRDefault="00DE064F"/>
        </w:tc>
        <w:tc>
          <w:tcPr>
            <w:tcW w:w="1419" w:type="dxa"/>
          </w:tcPr>
          <w:p w:rsidR="00DE064F" w:rsidRDefault="00DE064F"/>
        </w:tc>
        <w:tc>
          <w:tcPr>
            <w:tcW w:w="851" w:type="dxa"/>
          </w:tcPr>
          <w:p w:rsidR="00DE064F" w:rsidRDefault="00DE064F"/>
        </w:tc>
        <w:tc>
          <w:tcPr>
            <w:tcW w:w="285" w:type="dxa"/>
          </w:tcPr>
          <w:p w:rsidR="00DE064F" w:rsidRDefault="00DE064F"/>
        </w:tc>
        <w:tc>
          <w:tcPr>
            <w:tcW w:w="1277" w:type="dxa"/>
          </w:tcPr>
          <w:p w:rsidR="00DE064F" w:rsidRDefault="00DE064F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E064F" w:rsidRPr="002D72AE" w:rsidRDefault="002D72A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DE064F" w:rsidRPr="002D72AE" w:rsidRDefault="00DE06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E064F" w:rsidRPr="002D72AE" w:rsidRDefault="002D72A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DE064F">
        <w:trPr>
          <w:trHeight w:hRule="exact" w:val="277"/>
        </w:trPr>
        <w:tc>
          <w:tcPr>
            <w:tcW w:w="426" w:type="dxa"/>
          </w:tcPr>
          <w:p w:rsidR="00DE064F" w:rsidRPr="002D72AE" w:rsidRDefault="00DE064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E064F" w:rsidRPr="002D72AE" w:rsidRDefault="00DE064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E064F" w:rsidRPr="002D72AE" w:rsidRDefault="00DE064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E064F" w:rsidRPr="002D72AE" w:rsidRDefault="00DE064F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DE064F" w:rsidRPr="002D72AE" w:rsidRDefault="00DE064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E064F" w:rsidRPr="002D72AE" w:rsidRDefault="00DE064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E064F" w:rsidRPr="002D72AE" w:rsidRDefault="00DE064F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E064F" w:rsidRDefault="002D72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DE064F">
        <w:trPr>
          <w:trHeight w:hRule="exact" w:val="277"/>
        </w:trPr>
        <w:tc>
          <w:tcPr>
            <w:tcW w:w="426" w:type="dxa"/>
          </w:tcPr>
          <w:p w:rsidR="00DE064F" w:rsidRDefault="00DE064F"/>
        </w:tc>
        <w:tc>
          <w:tcPr>
            <w:tcW w:w="710" w:type="dxa"/>
          </w:tcPr>
          <w:p w:rsidR="00DE064F" w:rsidRDefault="00DE064F"/>
        </w:tc>
        <w:tc>
          <w:tcPr>
            <w:tcW w:w="1419" w:type="dxa"/>
          </w:tcPr>
          <w:p w:rsidR="00DE064F" w:rsidRDefault="00DE064F"/>
        </w:tc>
        <w:tc>
          <w:tcPr>
            <w:tcW w:w="1419" w:type="dxa"/>
          </w:tcPr>
          <w:p w:rsidR="00DE064F" w:rsidRDefault="00DE064F"/>
        </w:tc>
        <w:tc>
          <w:tcPr>
            <w:tcW w:w="851" w:type="dxa"/>
          </w:tcPr>
          <w:p w:rsidR="00DE064F" w:rsidRDefault="00DE064F"/>
        </w:tc>
        <w:tc>
          <w:tcPr>
            <w:tcW w:w="285" w:type="dxa"/>
          </w:tcPr>
          <w:p w:rsidR="00DE064F" w:rsidRDefault="00DE064F"/>
        </w:tc>
        <w:tc>
          <w:tcPr>
            <w:tcW w:w="1277" w:type="dxa"/>
          </w:tcPr>
          <w:p w:rsidR="00DE064F" w:rsidRDefault="00DE064F"/>
        </w:tc>
        <w:tc>
          <w:tcPr>
            <w:tcW w:w="993" w:type="dxa"/>
          </w:tcPr>
          <w:p w:rsidR="00DE064F" w:rsidRDefault="00DE064F"/>
        </w:tc>
        <w:tc>
          <w:tcPr>
            <w:tcW w:w="2836" w:type="dxa"/>
          </w:tcPr>
          <w:p w:rsidR="00DE064F" w:rsidRDefault="00DE064F"/>
        </w:tc>
      </w:tr>
      <w:tr w:rsidR="00DE064F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E064F" w:rsidRDefault="002D72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DE064F" w:rsidRPr="002D72AE">
        <w:trPr>
          <w:trHeight w:hRule="exact" w:val="2217"/>
        </w:trPr>
        <w:tc>
          <w:tcPr>
            <w:tcW w:w="426" w:type="dxa"/>
          </w:tcPr>
          <w:p w:rsidR="00DE064F" w:rsidRDefault="00DE064F"/>
        </w:tc>
        <w:tc>
          <w:tcPr>
            <w:tcW w:w="710" w:type="dxa"/>
          </w:tcPr>
          <w:p w:rsidR="00DE064F" w:rsidRDefault="00DE064F"/>
        </w:tc>
        <w:tc>
          <w:tcPr>
            <w:tcW w:w="1419" w:type="dxa"/>
          </w:tcPr>
          <w:p w:rsidR="00DE064F" w:rsidRDefault="00DE064F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E064F" w:rsidRPr="002D72AE" w:rsidRDefault="002D72AE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2D72AE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Лучшие практики государственно-общественного управления образованием</w:t>
            </w:r>
          </w:p>
          <w:p w:rsidR="00DE064F" w:rsidRPr="002D72AE" w:rsidRDefault="002D72AE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2D72AE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в России</w:t>
            </w:r>
          </w:p>
          <w:p w:rsidR="00DE064F" w:rsidRPr="002D72AE" w:rsidRDefault="00DE064F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</w:p>
          <w:p w:rsidR="00DE064F" w:rsidRPr="002D72AE" w:rsidRDefault="002D72AE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2D72AE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К.М.04.ДВ.01.01</w:t>
            </w:r>
          </w:p>
        </w:tc>
        <w:tc>
          <w:tcPr>
            <w:tcW w:w="2836" w:type="dxa"/>
          </w:tcPr>
          <w:p w:rsidR="00DE064F" w:rsidRPr="002D72AE" w:rsidRDefault="00DE064F">
            <w:pPr>
              <w:rPr>
                <w:lang w:val="ru-RU"/>
              </w:rPr>
            </w:pPr>
          </w:p>
        </w:tc>
      </w:tr>
      <w:tr w:rsidR="00DE064F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E064F" w:rsidRDefault="002D72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DE064F" w:rsidRPr="002D72AE">
        <w:trPr>
          <w:trHeight w:hRule="exact" w:val="1396"/>
        </w:trPr>
        <w:tc>
          <w:tcPr>
            <w:tcW w:w="426" w:type="dxa"/>
          </w:tcPr>
          <w:p w:rsidR="00DE064F" w:rsidRDefault="00DE064F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E064F" w:rsidRPr="002D72AE" w:rsidRDefault="002D72A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44.04.01 Педагогическое образование (высшее образование - магистратура)</w:t>
            </w:r>
          </w:p>
          <w:p w:rsidR="00DE064F" w:rsidRPr="002D72AE" w:rsidRDefault="002D72A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«Государственно-общественное управление образованием»</w:t>
            </w:r>
          </w:p>
          <w:p w:rsidR="00DE064F" w:rsidRPr="002D72AE" w:rsidRDefault="002D72A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DE064F" w:rsidRPr="002D72AE">
        <w:trPr>
          <w:trHeight w:hRule="exact" w:val="699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E064F" w:rsidRPr="002D72AE" w:rsidRDefault="002D72A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DE064F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E064F" w:rsidRDefault="002D7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DE064F" w:rsidRDefault="00DE064F"/>
        </w:tc>
        <w:tc>
          <w:tcPr>
            <w:tcW w:w="285" w:type="dxa"/>
          </w:tcPr>
          <w:p w:rsidR="00DE064F" w:rsidRDefault="00DE064F"/>
        </w:tc>
        <w:tc>
          <w:tcPr>
            <w:tcW w:w="1277" w:type="dxa"/>
          </w:tcPr>
          <w:p w:rsidR="00DE064F" w:rsidRDefault="00DE064F"/>
        </w:tc>
        <w:tc>
          <w:tcPr>
            <w:tcW w:w="993" w:type="dxa"/>
          </w:tcPr>
          <w:p w:rsidR="00DE064F" w:rsidRDefault="00DE064F"/>
        </w:tc>
        <w:tc>
          <w:tcPr>
            <w:tcW w:w="2836" w:type="dxa"/>
          </w:tcPr>
          <w:p w:rsidR="00DE064F" w:rsidRDefault="00DE064F"/>
        </w:tc>
      </w:tr>
      <w:tr w:rsidR="00DE064F">
        <w:trPr>
          <w:trHeight w:hRule="exact" w:val="155"/>
        </w:trPr>
        <w:tc>
          <w:tcPr>
            <w:tcW w:w="426" w:type="dxa"/>
          </w:tcPr>
          <w:p w:rsidR="00DE064F" w:rsidRDefault="00DE064F"/>
        </w:tc>
        <w:tc>
          <w:tcPr>
            <w:tcW w:w="710" w:type="dxa"/>
          </w:tcPr>
          <w:p w:rsidR="00DE064F" w:rsidRDefault="00DE064F"/>
        </w:tc>
        <w:tc>
          <w:tcPr>
            <w:tcW w:w="1419" w:type="dxa"/>
          </w:tcPr>
          <w:p w:rsidR="00DE064F" w:rsidRDefault="00DE064F"/>
        </w:tc>
        <w:tc>
          <w:tcPr>
            <w:tcW w:w="1419" w:type="dxa"/>
          </w:tcPr>
          <w:p w:rsidR="00DE064F" w:rsidRDefault="00DE064F"/>
        </w:tc>
        <w:tc>
          <w:tcPr>
            <w:tcW w:w="851" w:type="dxa"/>
          </w:tcPr>
          <w:p w:rsidR="00DE064F" w:rsidRDefault="00DE064F"/>
        </w:tc>
        <w:tc>
          <w:tcPr>
            <w:tcW w:w="285" w:type="dxa"/>
          </w:tcPr>
          <w:p w:rsidR="00DE064F" w:rsidRDefault="00DE064F"/>
        </w:tc>
        <w:tc>
          <w:tcPr>
            <w:tcW w:w="1277" w:type="dxa"/>
          </w:tcPr>
          <w:p w:rsidR="00DE064F" w:rsidRDefault="00DE064F"/>
        </w:tc>
        <w:tc>
          <w:tcPr>
            <w:tcW w:w="993" w:type="dxa"/>
          </w:tcPr>
          <w:p w:rsidR="00DE064F" w:rsidRDefault="00DE064F"/>
        </w:tc>
        <w:tc>
          <w:tcPr>
            <w:tcW w:w="2836" w:type="dxa"/>
          </w:tcPr>
          <w:p w:rsidR="00DE064F" w:rsidRDefault="00DE064F"/>
        </w:tc>
      </w:tr>
      <w:tr w:rsidR="00DE064F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64F" w:rsidRDefault="002D7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64F" w:rsidRDefault="002D7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DE064F" w:rsidRPr="002D72AE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64F" w:rsidRDefault="002D7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64F" w:rsidRPr="002D72AE" w:rsidRDefault="002D7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DE064F" w:rsidRPr="002D72AE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E064F" w:rsidRPr="002D72AE" w:rsidRDefault="00DE064F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64F" w:rsidRPr="002D72AE" w:rsidRDefault="00DE064F">
            <w:pPr>
              <w:rPr>
                <w:lang w:val="ru-RU"/>
              </w:rPr>
            </w:pPr>
          </w:p>
        </w:tc>
      </w:tr>
      <w:tr w:rsidR="00DE064F" w:rsidRPr="002D72AE">
        <w:trPr>
          <w:trHeight w:hRule="exact" w:val="31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64F" w:rsidRDefault="002D7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64F" w:rsidRPr="002D72AE" w:rsidRDefault="002D7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DE064F" w:rsidRPr="002D72AE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64F" w:rsidRDefault="002D7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64F" w:rsidRPr="002D72AE" w:rsidRDefault="002D7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DE064F" w:rsidRPr="002D72AE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E064F" w:rsidRPr="002D72AE" w:rsidRDefault="00DE064F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64F" w:rsidRPr="002D72AE" w:rsidRDefault="00DE064F">
            <w:pPr>
              <w:rPr>
                <w:lang w:val="ru-RU"/>
              </w:rPr>
            </w:pPr>
          </w:p>
        </w:tc>
      </w:tr>
      <w:tr w:rsidR="00DE064F" w:rsidRPr="002D72AE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E064F" w:rsidRDefault="002D7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E064F" w:rsidRPr="002D72AE" w:rsidRDefault="002D7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педагогический, научно-исследовательский, организационно-управленческий</w:t>
            </w:r>
          </w:p>
        </w:tc>
      </w:tr>
      <w:tr w:rsidR="00DE064F" w:rsidRPr="002D72AE">
        <w:trPr>
          <w:trHeight w:hRule="exact" w:val="307"/>
        </w:trPr>
        <w:tc>
          <w:tcPr>
            <w:tcW w:w="426" w:type="dxa"/>
          </w:tcPr>
          <w:p w:rsidR="00DE064F" w:rsidRPr="002D72AE" w:rsidRDefault="00DE064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E064F" w:rsidRPr="002D72AE" w:rsidRDefault="00DE064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E064F" w:rsidRPr="002D72AE" w:rsidRDefault="00DE064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E064F" w:rsidRPr="002D72AE" w:rsidRDefault="00DE064F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DE064F" w:rsidRPr="002D72AE" w:rsidRDefault="00DE064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E064F" w:rsidRPr="002D72AE" w:rsidRDefault="00DE064F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E064F" w:rsidRPr="002D72AE" w:rsidRDefault="00DE064F">
            <w:pPr>
              <w:rPr>
                <w:lang w:val="ru-RU"/>
              </w:rPr>
            </w:pPr>
          </w:p>
        </w:tc>
      </w:tr>
      <w:tr w:rsidR="00DE064F" w:rsidRPr="002D72AE">
        <w:trPr>
          <w:trHeight w:hRule="exact" w:val="242"/>
        </w:trPr>
        <w:tc>
          <w:tcPr>
            <w:tcW w:w="426" w:type="dxa"/>
          </w:tcPr>
          <w:p w:rsidR="00DE064F" w:rsidRPr="002D72AE" w:rsidRDefault="00DE064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E064F" w:rsidRPr="002D72AE" w:rsidRDefault="00DE064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E064F" w:rsidRPr="002D72AE" w:rsidRDefault="00DE064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E064F" w:rsidRPr="002D72AE" w:rsidRDefault="00DE064F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DE064F" w:rsidRPr="002D72AE" w:rsidRDefault="00DE064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E064F" w:rsidRPr="002D72AE" w:rsidRDefault="00DE064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E064F" w:rsidRPr="002D72AE" w:rsidRDefault="00DE064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E064F" w:rsidRPr="002D72AE" w:rsidRDefault="00DE064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E064F" w:rsidRPr="002D72AE" w:rsidRDefault="00DE064F">
            <w:pPr>
              <w:rPr>
                <w:lang w:val="ru-RU"/>
              </w:rPr>
            </w:pPr>
          </w:p>
        </w:tc>
      </w:tr>
      <w:tr w:rsidR="00DE064F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E064F" w:rsidRDefault="002D72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DE064F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E064F" w:rsidRPr="002D72AE" w:rsidRDefault="002D72A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DE064F" w:rsidRPr="002D72AE" w:rsidRDefault="00DE06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E064F" w:rsidRPr="002D72AE" w:rsidRDefault="002D72A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DE064F" w:rsidRPr="002D72AE" w:rsidRDefault="00DE06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E064F" w:rsidRDefault="002D72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DE064F" w:rsidRDefault="002D72A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DE064F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E064F" w:rsidRPr="002D72AE" w:rsidRDefault="002D7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DE064F" w:rsidRPr="002D72AE" w:rsidRDefault="00DE06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E064F" w:rsidRPr="002D72AE" w:rsidRDefault="002D7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д.п.н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., профессор 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Шмачилина-Цибенко Светлана Витальевна</w:t>
            </w:r>
          </w:p>
          <w:p w:rsidR="00DE064F" w:rsidRPr="002D72AE" w:rsidRDefault="00DE06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E064F" w:rsidRPr="002D72AE" w:rsidRDefault="002D7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DE064F" w:rsidRDefault="002D7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DE064F" w:rsidRPr="002D72AE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E064F" w:rsidRPr="002D72AE" w:rsidRDefault="002D7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DE064F" w:rsidRPr="002D72AE" w:rsidRDefault="002D72AE">
      <w:pPr>
        <w:rPr>
          <w:sz w:val="0"/>
          <w:szCs w:val="0"/>
          <w:lang w:val="ru-RU"/>
        </w:rPr>
      </w:pPr>
      <w:r w:rsidRPr="002D72A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E064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64F" w:rsidRDefault="002D72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DE064F">
        <w:trPr>
          <w:trHeight w:hRule="exact" w:val="555"/>
        </w:trPr>
        <w:tc>
          <w:tcPr>
            <w:tcW w:w="9640" w:type="dxa"/>
          </w:tcPr>
          <w:p w:rsidR="00DE064F" w:rsidRDefault="00DE064F"/>
        </w:tc>
      </w:tr>
      <w:tr w:rsidR="00DE064F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64F" w:rsidRPr="002D72AE" w:rsidRDefault="002D7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DE064F" w:rsidRPr="002D72AE" w:rsidRDefault="002D7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DE064F" w:rsidRPr="002D72AE" w:rsidRDefault="002D7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DE064F" w:rsidRPr="002D72AE" w:rsidRDefault="002D7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DE064F" w:rsidRPr="002D72AE" w:rsidRDefault="002D7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E064F" w:rsidRPr="002D72AE" w:rsidRDefault="002D7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DE064F" w:rsidRPr="002D72AE" w:rsidRDefault="002D7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DE064F" w:rsidRPr="002D72AE" w:rsidRDefault="002D7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DE064F" w:rsidRPr="002D72AE" w:rsidRDefault="002D7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DE064F" w:rsidRPr="002D72AE" w:rsidRDefault="002D7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DE064F" w:rsidRPr="002D72AE" w:rsidRDefault="002D7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DE064F" w:rsidRDefault="002D7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DE064F" w:rsidRDefault="002D72A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E064F" w:rsidRPr="002D72A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64F" w:rsidRPr="002D72AE" w:rsidRDefault="002D7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72A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DE064F" w:rsidRPr="002D72AE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64F" w:rsidRPr="002D72AE" w:rsidRDefault="002D72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DE064F" w:rsidRPr="002D72AE" w:rsidRDefault="002D72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44.04.01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126 «Об утверждении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DE064F" w:rsidRPr="002D72AE" w:rsidRDefault="002D72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DE064F" w:rsidRPr="002D72AE" w:rsidRDefault="002D72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DE064F" w:rsidRPr="002D72AE" w:rsidRDefault="002D72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DE064F" w:rsidRPr="002D72AE" w:rsidRDefault="002D72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DE064F" w:rsidRPr="002D72AE" w:rsidRDefault="002D72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DE064F" w:rsidRPr="002D72AE" w:rsidRDefault="002D72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DE064F" w:rsidRPr="002D72AE" w:rsidRDefault="002D72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DE064F" w:rsidRPr="002D72AE" w:rsidRDefault="002D72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магистратура по направлению подготовки 44.04.01 Педагогическое образование направленность (профиль) программы: «Государственно-общественное управление образованием»; форма обучения – </w:t>
            </w:r>
            <w:r w:rsidR="001162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на 2022/2023 учебный год, утвержденным приказом ректора от 28.03.2022 №28;</w:t>
            </w:r>
          </w:p>
          <w:p w:rsidR="00DE064F" w:rsidRPr="002D72AE" w:rsidRDefault="002D72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«Лучшие практики государственно-общественного управления образованием</w:t>
            </w:r>
          </w:p>
          <w:p w:rsidR="00DE064F" w:rsidRPr="002D72AE" w:rsidRDefault="002D72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России</w:t>
            </w:r>
          </w:p>
          <w:p w:rsidR="00DE064F" w:rsidRPr="002D72AE" w:rsidRDefault="002D72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в течение 2022/2023 учебного года:</w:t>
            </w:r>
          </w:p>
          <w:p w:rsidR="00DE064F" w:rsidRPr="002D72AE" w:rsidRDefault="002D72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44.04.01 Педагогическое образование; очная форма обучения в соответствии</w:t>
            </w:r>
          </w:p>
        </w:tc>
      </w:tr>
    </w:tbl>
    <w:p w:rsidR="00DE064F" w:rsidRPr="002D72AE" w:rsidRDefault="002D72AE">
      <w:pPr>
        <w:rPr>
          <w:sz w:val="0"/>
          <w:szCs w:val="0"/>
          <w:lang w:val="ru-RU"/>
        </w:rPr>
      </w:pPr>
      <w:r w:rsidRPr="002D72A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E064F" w:rsidRPr="002D72A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64F" w:rsidRPr="002D72AE" w:rsidRDefault="002D72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DE064F" w:rsidRPr="002D72AE">
        <w:trPr>
          <w:trHeight w:hRule="exact" w:val="20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64F" w:rsidRPr="002D72AE" w:rsidRDefault="002D7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72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К.М.04.ДВ.01.01 «Лучшие практики государственно- общественного управления образованием</w:t>
            </w:r>
          </w:p>
          <w:p w:rsidR="00DE064F" w:rsidRPr="002D72AE" w:rsidRDefault="002D7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72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 России</w:t>
            </w:r>
          </w:p>
          <w:p w:rsidR="00DE064F" w:rsidRPr="002D72AE" w:rsidRDefault="002D7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72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».</w:t>
            </w:r>
          </w:p>
          <w:p w:rsidR="00DE064F" w:rsidRPr="002D72AE" w:rsidRDefault="002D7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72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DE064F" w:rsidRPr="002D72AE">
        <w:trPr>
          <w:trHeight w:hRule="exact" w:val="39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64F" w:rsidRPr="002D72AE" w:rsidRDefault="002D72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126 «Об утверждении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DE064F" w:rsidRPr="002D72AE" w:rsidRDefault="002D72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«Лучшие практики государственно-общественного управления образованием</w:t>
            </w:r>
          </w:p>
          <w:p w:rsidR="00DE064F" w:rsidRPr="002D72AE" w:rsidRDefault="002D72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России</w:t>
            </w:r>
          </w:p>
          <w:p w:rsidR="00DE064F" w:rsidRPr="002D72AE" w:rsidRDefault="002D72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DE064F" w:rsidRPr="002D72AE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64F" w:rsidRPr="002D72AE" w:rsidRDefault="002D7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72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DE064F" w:rsidRPr="002D72AE" w:rsidRDefault="002D7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72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взаимодействие всех участников образовательного процесса в коллегиальных органах управления, соответствующих целям развития образовательной организации</w:t>
            </w:r>
          </w:p>
        </w:tc>
      </w:tr>
      <w:tr w:rsidR="00DE064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64F" w:rsidRPr="002D72AE" w:rsidRDefault="00DE06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E064F" w:rsidRDefault="002D7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E064F" w:rsidRPr="002D72A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64F" w:rsidRPr="002D72AE" w:rsidRDefault="002D7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теорию  и  историю, нормативно-правовые акты создания и функционирования  органов государственно-общественного управления</w:t>
            </w:r>
          </w:p>
        </w:tc>
      </w:tr>
      <w:tr w:rsidR="00DE064F" w:rsidRPr="002D72A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64F" w:rsidRPr="002D72AE" w:rsidRDefault="002D7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знать модели  взаимодействия государства  и  общества  в образовании</w:t>
            </w:r>
          </w:p>
        </w:tc>
      </w:tr>
      <w:tr w:rsidR="00DE064F" w:rsidRPr="002D72A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64F" w:rsidRPr="002D72AE" w:rsidRDefault="002D7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знать психолого-педагогические  особенности коммуникаций  в  деятельности коллегиальных  органов  управления образованием</w:t>
            </w:r>
          </w:p>
        </w:tc>
      </w:tr>
      <w:tr w:rsidR="00DE064F" w:rsidRPr="002D72A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64F" w:rsidRPr="002D72AE" w:rsidRDefault="002D7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ПК-3.4 уметь  отбирать  и использовать  соответствующие  целям и  условиям деятельности образовательной  организации нормативные  документы</w:t>
            </w:r>
          </w:p>
        </w:tc>
      </w:tr>
      <w:tr w:rsidR="00DE064F" w:rsidRPr="002D72A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64F" w:rsidRPr="002D72AE" w:rsidRDefault="002D7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уметь разрабатывать  локальные  акты  при создании  и  функционировании коллегиальных  форм  управления образованием</w:t>
            </w:r>
          </w:p>
        </w:tc>
      </w:tr>
      <w:tr w:rsidR="00DE064F" w:rsidRPr="002D72A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64F" w:rsidRPr="002D72AE" w:rsidRDefault="002D7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ПК-3.6 владеть адекватными конкретной  ситуации  действиями, позволяющими осуществлять мониторинг  и  поддержку деятельности  коллегиальных органов управления образованием</w:t>
            </w:r>
          </w:p>
        </w:tc>
      </w:tr>
      <w:tr w:rsidR="00DE064F" w:rsidRPr="002D72AE">
        <w:trPr>
          <w:trHeight w:hRule="exact" w:val="277"/>
        </w:trPr>
        <w:tc>
          <w:tcPr>
            <w:tcW w:w="9640" w:type="dxa"/>
          </w:tcPr>
          <w:p w:rsidR="00DE064F" w:rsidRPr="002D72AE" w:rsidRDefault="00DE064F">
            <w:pPr>
              <w:rPr>
                <w:lang w:val="ru-RU"/>
              </w:rPr>
            </w:pPr>
          </w:p>
        </w:tc>
      </w:tr>
      <w:tr w:rsidR="00DE064F" w:rsidRPr="002D72A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64F" w:rsidRPr="002D72AE" w:rsidRDefault="002D7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72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ПК-5</w:t>
            </w:r>
          </w:p>
          <w:p w:rsidR="00DE064F" w:rsidRPr="002D72AE" w:rsidRDefault="002D7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72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Готовность изучать состояние и потенциал управляемой системы и ее макро- и микроокружения путем использования комплекса методов</w:t>
            </w:r>
          </w:p>
        </w:tc>
      </w:tr>
      <w:tr w:rsidR="00DE064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64F" w:rsidRPr="002D72AE" w:rsidRDefault="00DE06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E064F" w:rsidRDefault="002D7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E064F" w:rsidRPr="002D72A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64F" w:rsidRPr="002D72AE" w:rsidRDefault="002D7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ПК-5.1 знать особенности организации  образовательного процесса на  соответствующем уровне образования</w:t>
            </w:r>
          </w:p>
        </w:tc>
      </w:tr>
      <w:tr w:rsidR="00DE064F" w:rsidRPr="002D72A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64F" w:rsidRPr="002D72AE" w:rsidRDefault="002D7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ПК-5.2 знать особенности методов  управления образовательной организацией на соответствующем  уровне образования</w:t>
            </w:r>
          </w:p>
        </w:tc>
      </w:tr>
      <w:tr w:rsidR="00DE064F" w:rsidRPr="002D72A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64F" w:rsidRPr="002D72AE" w:rsidRDefault="002D7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ПК-5.3 уметь работать  в  команде</w:t>
            </w:r>
          </w:p>
        </w:tc>
      </w:tr>
    </w:tbl>
    <w:p w:rsidR="00DE064F" w:rsidRPr="002D72AE" w:rsidRDefault="002D72AE">
      <w:pPr>
        <w:rPr>
          <w:sz w:val="0"/>
          <w:szCs w:val="0"/>
          <w:lang w:val="ru-RU"/>
        </w:rPr>
      </w:pPr>
      <w:r w:rsidRPr="002D72A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DE064F" w:rsidRPr="002D72AE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64F" w:rsidRPr="002D72AE" w:rsidRDefault="002D7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ПК-5.4 уметь использовать  комплекс  методов анализа  организационно-управленческой деятельности  на соответствующем    уровне образования</w:t>
            </w:r>
          </w:p>
        </w:tc>
      </w:tr>
      <w:tr w:rsidR="00DE064F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64F" w:rsidRDefault="002D72AE">
            <w:pPr>
              <w:spacing w:after="0" w:line="240" w:lineRule="auto"/>
              <w:rPr>
                <w:sz w:val="24"/>
                <w:szCs w:val="24"/>
              </w:rPr>
            </w:pP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ПК-5.5 владеть приемами  и инструментарием  экспертизы локальных  актов образовательной организации,  обеспечивающих реализацию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 коллегиальных  органов  управления, способен осуществлять их оценку</w:t>
            </w:r>
          </w:p>
        </w:tc>
      </w:tr>
      <w:tr w:rsidR="00DE064F">
        <w:trPr>
          <w:trHeight w:hRule="exact" w:val="416"/>
        </w:trPr>
        <w:tc>
          <w:tcPr>
            <w:tcW w:w="3970" w:type="dxa"/>
          </w:tcPr>
          <w:p w:rsidR="00DE064F" w:rsidRDefault="00DE064F"/>
        </w:tc>
        <w:tc>
          <w:tcPr>
            <w:tcW w:w="3828" w:type="dxa"/>
          </w:tcPr>
          <w:p w:rsidR="00DE064F" w:rsidRDefault="00DE064F"/>
        </w:tc>
        <w:tc>
          <w:tcPr>
            <w:tcW w:w="852" w:type="dxa"/>
          </w:tcPr>
          <w:p w:rsidR="00DE064F" w:rsidRDefault="00DE064F"/>
        </w:tc>
        <w:tc>
          <w:tcPr>
            <w:tcW w:w="993" w:type="dxa"/>
          </w:tcPr>
          <w:p w:rsidR="00DE064F" w:rsidRDefault="00DE064F"/>
        </w:tc>
      </w:tr>
      <w:tr w:rsidR="00DE064F" w:rsidRPr="002D72AE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E064F" w:rsidRPr="002D72AE" w:rsidRDefault="002D7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72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DE064F" w:rsidRPr="002D72AE">
        <w:trPr>
          <w:trHeight w:hRule="exact" w:val="231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E064F" w:rsidRPr="002D72AE" w:rsidRDefault="00DE06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E064F" w:rsidRPr="002D72AE" w:rsidRDefault="002D72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К.М.04.ДВ.01.01 «Лучшие практики государственно-общественного управления образованием</w:t>
            </w:r>
          </w:p>
          <w:p w:rsidR="00DE064F" w:rsidRPr="002D72AE" w:rsidRDefault="002D72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России</w:t>
            </w:r>
          </w:p>
          <w:p w:rsidR="00DE064F" w:rsidRPr="002D72AE" w:rsidRDefault="002D72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относится к обязательной части, является дисциплиной Блока Б1. «Дисциплины (модули)». Модуль "История, теория и практика взаимодействия государства и общества " основной профессиональной образовательной программы высшего образования - магистратура по направлению подготовки 44.04.01 Педагогическое образование.</w:t>
            </w:r>
          </w:p>
        </w:tc>
      </w:tr>
      <w:tr w:rsidR="00DE064F" w:rsidRPr="002D72AE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064F" w:rsidRDefault="002D72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064F" w:rsidRPr="002D72AE" w:rsidRDefault="002D72A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DE064F" w:rsidRPr="002D72AE" w:rsidRDefault="002D72A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DE064F" w:rsidRPr="002D72AE" w:rsidRDefault="002D72A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DE064F" w:rsidRPr="002D72AE" w:rsidRDefault="002D72A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DE064F" w:rsidRPr="002D72AE" w:rsidRDefault="002D72A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DE064F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064F" w:rsidRDefault="002D72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064F" w:rsidRDefault="00DE064F"/>
        </w:tc>
      </w:tr>
      <w:tr w:rsidR="00DE064F" w:rsidRPr="002D72AE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064F" w:rsidRPr="002D72AE" w:rsidRDefault="002D72A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064F" w:rsidRPr="002D72AE" w:rsidRDefault="002D72A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064F" w:rsidRPr="002D72AE" w:rsidRDefault="00DE064F">
            <w:pPr>
              <w:rPr>
                <w:lang w:val="ru-RU"/>
              </w:rPr>
            </w:pPr>
          </w:p>
        </w:tc>
      </w:tr>
      <w:tr w:rsidR="00DE064F">
        <w:trPr>
          <w:trHeight w:hRule="exact" w:val="45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064F" w:rsidRPr="002D72AE" w:rsidRDefault="002D72AE">
            <w:pPr>
              <w:spacing w:after="0" w:line="240" w:lineRule="auto"/>
              <w:jc w:val="center"/>
              <w:rPr>
                <w:lang w:val="ru-RU"/>
              </w:rPr>
            </w:pPr>
            <w:r w:rsidRPr="002D72AE">
              <w:rPr>
                <w:rFonts w:ascii="Times New Roman" w:hAnsi="Times New Roman" w:cs="Times New Roman"/>
                <w:color w:val="000000"/>
                <w:lang w:val="ru-RU"/>
              </w:rPr>
              <w:t>Государственное управление развитием системы образования в России</w:t>
            </w:r>
          </w:p>
          <w:p w:rsidR="00DE064F" w:rsidRPr="002D72AE" w:rsidRDefault="002D72AE">
            <w:pPr>
              <w:spacing w:after="0" w:line="240" w:lineRule="auto"/>
              <w:jc w:val="center"/>
              <w:rPr>
                <w:lang w:val="ru-RU"/>
              </w:rPr>
            </w:pPr>
            <w:r w:rsidRPr="002D72AE">
              <w:rPr>
                <w:rFonts w:ascii="Times New Roman" w:hAnsi="Times New Roman" w:cs="Times New Roman"/>
                <w:color w:val="000000"/>
                <w:lang w:val="ru-RU"/>
              </w:rPr>
              <w:t>Информационные технологии в профессиональной деятельности</w:t>
            </w:r>
          </w:p>
          <w:p w:rsidR="00DE064F" w:rsidRPr="002D72AE" w:rsidRDefault="002D72AE">
            <w:pPr>
              <w:spacing w:after="0" w:line="240" w:lineRule="auto"/>
              <w:jc w:val="center"/>
              <w:rPr>
                <w:lang w:val="ru-RU"/>
              </w:rPr>
            </w:pPr>
            <w:r w:rsidRPr="002D72AE">
              <w:rPr>
                <w:rFonts w:ascii="Times New Roman" w:hAnsi="Times New Roman" w:cs="Times New Roman"/>
                <w:color w:val="000000"/>
                <w:lang w:val="ru-RU"/>
              </w:rPr>
              <w:t>Методология и методы научного исследования</w:t>
            </w:r>
          </w:p>
          <w:p w:rsidR="00DE064F" w:rsidRPr="002D72AE" w:rsidRDefault="002D72AE">
            <w:pPr>
              <w:spacing w:after="0" w:line="240" w:lineRule="auto"/>
              <w:jc w:val="center"/>
              <w:rPr>
                <w:lang w:val="ru-RU"/>
              </w:rPr>
            </w:pPr>
            <w:r w:rsidRPr="002D72AE">
              <w:rPr>
                <w:rFonts w:ascii="Times New Roman" w:hAnsi="Times New Roman" w:cs="Times New Roman"/>
                <w:color w:val="000000"/>
                <w:lang w:val="ru-RU"/>
              </w:rPr>
              <w:t>Проблемы качества современного образования</w:t>
            </w:r>
          </w:p>
          <w:p w:rsidR="00DE064F" w:rsidRPr="002D72AE" w:rsidRDefault="002D72AE">
            <w:pPr>
              <w:spacing w:after="0" w:line="240" w:lineRule="auto"/>
              <w:jc w:val="center"/>
              <w:rPr>
                <w:lang w:val="ru-RU"/>
              </w:rPr>
            </w:pPr>
            <w:r w:rsidRPr="002D72AE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(педагогическая)</w:t>
            </w:r>
          </w:p>
          <w:p w:rsidR="00DE064F" w:rsidRPr="002D72AE" w:rsidRDefault="002D72AE">
            <w:pPr>
              <w:spacing w:after="0" w:line="240" w:lineRule="auto"/>
              <w:jc w:val="center"/>
              <w:rPr>
                <w:lang w:val="ru-RU"/>
              </w:rPr>
            </w:pPr>
            <w:r w:rsidRPr="002D72AE">
              <w:rPr>
                <w:rFonts w:ascii="Times New Roman" w:hAnsi="Times New Roman" w:cs="Times New Roman"/>
                <w:color w:val="000000"/>
                <w:lang w:val="ru-RU"/>
              </w:rPr>
              <w:t>Современные проблемы науки и образования</w:t>
            </w:r>
          </w:p>
          <w:p w:rsidR="00DE064F" w:rsidRPr="002D72AE" w:rsidRDefault="002D72AE">
            <w:pPr>
              <w:spacing w:after="0" w:line="240" w:lineRule="auto"/>
              <w:jc w:val="center"/>
              <w:rPr>
                <w:lang w:val="ru-RU"/>
              </w:rPr>
            </w:pPr>
            <w:r w:rsidRPr="002D72AE">
              <w:rPr>
                <w:rFonts w:ascii="Times New Roman" w:hAnsi="Times New Roman" w:cs="Times New Roman"/>
                <w:color w:val="000000"/>
                <w:lang w:val="ru-RU"/>
              </w:rPr>
              <w:t>Тайм-менеджмент в образовании</w:t>
            </w:r>
          </w:p>
          <w:p w:rsidR="00DE064F" w:rsidRPr="002D72AE" w:rsidRDefault="002D72AE">
            <w:pPr>
              <w:spacing w:after="0" w:line="240" w:lineRule="auto"/>
              <w:jc w:val="center"/>
              <w:rPr>
                <w:lang w:val="ru-RU"/>
              </w:rPr>
            </w:pPr>
            <w:r w:rsidRPr="002D72AE">
              <w:rPr>
                <w:rFonts w:ascii="Times New Roman" w:hAnsi="Times New Roman" w:cs="Times New Roman"/>
                <w:color w:val="000000"/>
                <w:lang w:val="ru-RU"/>
              </w:rPr>
              <w:t>Теория аргументации в исследовательской деятельности</w:t>
            </w:r>
          </w:p>
          <w:p w:rsidR="00DE064F" w:rsidRPr="002D72AE" w:rsidRDefault="002D72AE">
            <w:pPr>
              <w:spacing w:after="0" w:line="240" w:lineRule="auto"/>
              <w:jc w:val="center"/>
              <w:rPr>
                <w:lang w:val="ru-RU"/>
              </w:rPr>
            </w:pPr>
            <w:r w:rsidRPr="002D72AE">
              <w:rPr>
                <w:rFonts w:ascii="Times New Roman" w:hAnsi="Times New Roman" w:cs="Times New Roman"/>
                <w:color w:val="000000"/>
                <w:lang w:val="ru-RU"/>
              </w:rPr>
              <w:t>Тренинг коммуникативной компетентности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064F" w:rsidRPr="002D72AE" w:rsidRDefault="002D72AE">
            <w:pPr>
              <w:spacing w:after="0" w:line="240" w:lineRule="auto"/>
              <w:jc w:val="center"/>
              <w:rPr>
                <w:lang w:val="ru-RU"/>
              </w:rPr>
            </w:pPr>
            <w:r w:rsidRPr="002D72AE">
              <w:rPr>
                <w:rFonts w:ascii="Times New Roman" w:hAnsi="Times New Roman" w:cs="Times New Roman"/>
                <w:color w:val="000000"/>
                <w:lang w:val="ru-RU"/>
              </w:rPr>
              <w:t>Государственное управление развитием системы образования в России</w:t>
            </w:r>
          </w:p>
          <w:p w:rsidR="00DE064F" w:rsidRPr="002D72AE" w:rsidRDefault="002D72AE">
            <w:pPr>
              <w:spacing w:after="0" w:line="240" w:lineRule="auto"/>
              <w:jc w:val="center"/>
              <w:rPr>
                <w:lang w:val="ru-RU"/>
              </w:rPr>
            </w:pPr>
            <w:r w:rsidRPr="002D72AE">
              <w:rPr>
                <w:rFonts w:ascii="Times New Roman" w:hAnsi="Times New Roman" w:cs="Times New Roman"/>
                <w:color w:val="000000"/>
                <w:lang w:val="ru-RU"/>
              </w:rPr>
              <w:t>Информационные технологии в профессиональной деятельности</w:t>
            </w:r>
          </w:p>
          <w:p w:rsidR="00DE064F" w:rsidRPr="002D72AE" w:rsidRDefault="002D72AE">
            <w:pPr>
              <w:spacing w:after="0" w:line="240" w:lineRule="auto"/>
              <w:jc w:val="center"/>
              <w:rPr>
                <w:lang w:val="ru-RU"/>
              </w:rPr>
            </w:pPr>
            <w:r w:rsidRPr="002D72AE">
              <w:rPr>
                <w:rFonts w:ascii="Times New Roman" w:hAnsi="Times New Roman" w:cs="Times New Roman"/>
                <w:color w:val="000000"/>
                <w:lang w:val="ru-RU"/>
              </w:rPr>
              <w:t>Методология и методы научного исследования</w:t>
            </w:r>
          </w:p>
          <w:p w:rsidR="00DE064F" w:rsidRPr="002D72AE" w:rsidRDefault="002D72AE">
            <w:pPr>
              <w:spacing w:after="0" w:line="240" w:lineRule="auto"/>
              <w:jc w:val="center"/>
              <w:rPr>
                <w:lang w:val="ru-RU"/>
              </w:rPr>
            </w:pPr>
            <w:r w:rsidRPr="002D72AE">
              <w:rPr>
                <w:rFonts w:ascii="Times New Roman" w:hAnsi="Times New Roman" w:cs="Times New Roman"/>
                <w:color w:val="000000"/>
                <w:lang w:val="ru-RU"/>
              </w:rPr>
              <w:t>Проблемы качества современного образования</w:t>
            </w:r>
          </w:p>
          <w:p w:rsidR="00DE064F" w:rsidRPr="002D72AE" w:rsidRDefault="002D72AE">
            <w:pPr>
              <w:spacing w:after="0" w:line="240" w:lineRule="auto"/>
              <w:jc w:val="center"/>
              <w:rPr>
                <w:lang w:val="ru-RU"/>
              </w:rPr>
            </w:pPr>
            <w:r w:rsidRPr="002D72AE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(научно- исследовательская работа)</w:t>
            </w:r>
          </w:p>
          <w:p w:rsidR="00DE064F" w:rsidRPr="002D72AE" w:rsidRDefault="002D72AE">
            <w:pPr>
              <w:spacing w:after="0" w:line="240" w:lineRule="auto"/>
              <w:jc w:val="center"/>
              <w:rPr>
                <w:lang w:val="ru-RU"/>
              </w:rPr>
            </w:pPr>
            <w:r w:rsidRPr="002D72AE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(педагогическая)</w:t>
            </w:r>
          </w:p>
          <w:p w:rsidR="00DE064F" w:rsidRPr="002D72AE" w:rsidRDefault="002D72AE">
            <w:pPr>
              <w:spacing w:after="0" w:line="240" w:lineRule="auto"/>
              <w:jc w:val="center"/>
              <w:rPr>
                <w:lang w:val="ru-RU"/>
              </w:rPr>
            </w:pPr>
            <w:r w:rsidRPr="002D72AE">
              <w:rPr>
                <w:rFonts w:ascii="Times New Roman" w:hAnsi="Times New Roman" w:cs="Times New Roman"/>
                <w:color w:val="000000"/>
                <w:lang w:val="ru-RU"/>
              </w:rPr>
              <w:t>Тайм-менеджмент в образовании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064F" w:rsidRDefault="002D72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ПК-3, ПК-5</w:t>
            </w:r>
          </w:p>
        </w:tc>
      </w:tr>
      <w:tr w:rsidR="00DE064F" w:rsidRPr="002D72AE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E064F" w:rsidRPr="002D72AE" w:rsidRDefault="002D7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72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DE064F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E064F" w:rsidRPr="002D72AE" w:rsidRDefault="002D72A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DE064F" w:rsidRDefault="002D72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DE064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64F" w:rsidRDefault="002D7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64F" w:rsidRDefault="002D72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DE064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64F" w:rsidRDefault="002D7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64F" w:rsidRDefault="002D72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DE064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64F" w:rsidRDefault="002D7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64F" w:rsidRDefault="002D72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E064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64F" w:rsidRDefault="002D7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64F" w:rsidRDefault="002D72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E064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64F" w:rsidRDefault="002D7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64F" w:rsidRDefault="002D72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DE064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64F" w:rsidRDefault="002D7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64F" w:rsidRDefault="002D72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DE064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64F" w:rsidRDefault="002D7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64F" w:rsidRDefault="002D72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2</w:t>
            </w:r>
          </w:p>
        </w:tc>
      </w:tr>
      <w:tr w:rsidR="00DE064F" w:rsidRPr="002D72AE">
        <w:trPr>
          <w:trHeight w:hRule="exact" w:val="105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E064F" w:rsidRPr="002D72AE" w:rsidRDefault="00DE06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E064F" w:rsidRPr="002D72AE" w:rsidRDefault="002D72A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72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</w:t>
            </w:r>
          </w:p>
        </w:tc>
      </w:tr>
    </w:tbl>
    <w:p w:rsidR="00DE064F" w:rsidRPr="002D72AE" w:rsidRDefault="002D72AE">
      <w:pPr>
        <w:rPr>
          <w:sz w:val="0"/>
          <w:szCs w:val="0"/>
          <w:lang w:val="ru-RU"/>
        </w:rPr>
      </w:pPr>
      <w:r w:rsidRPr="002D72A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DE064F">
        <w:trPr>
          <w:trHeight w:hRule="exact" w:val="85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E064F" w:rsidRDefault="002D72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занятий</w:t>
            </w:r>
          </w:p>
          <w:p w:rsidR="00DE064F" w:rsidRDefault="00DE06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E064F" w:rsidRDefault="002D72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DE064F">
        <w:trPr>
          <w:trHeight w:hRule="exact" w:val="416"/>
        </w:trPr>
        <w:tc>
          <w:tcPr>
            <w:tcW w:w="5671" w:type="dxa"/>
          </w:tcPr>
          <w:p w:rsidR="00DE064F" w:rsidRDefault="00DE064F"/>
        </w:tc>
        <w:tc>
          <w:tcPr>
            <w:tcW w:w="1702" w:type="dxa"/>
          </w:tcPr>
          <w:p w:rsidR="00DE064F" w:rsidRDefault="00DE064F"/>
        </w:tc>
        <w:tc>
          <w:tcPr>
            <w:tcW w:w="1135" w:type="dxa"/>
          </w:tcPr>
          <w:p w:rsidR="00DE064F" w:rsidRDefault="00DE064F"/>
        </w:tc>
        <w:tc>
          <w:tcPr>
            <w:tcW w:w="1135" w:type="dxa"/>
          </w:tcPr>
          <w:p w:rsidR="00DE064F" w:rsidRDefault="00DE064F"/>
        </w:tc>
      </w:tr>
      <w:tr w:rsidR="00DE064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064F" w:rsidRDefault="002D72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064F" w:rsidRDefault="002D72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064F" w:rsidRDefault="002D72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064F" w:rsidRDefault="002D72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DE064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E064F" w:rsidRDefault="002D7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E064F" w:rsidRDefault="00DE064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E064F" w:rsidRDefault="00DE064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E064F" w:rsidRDefault="00DE064F"/>
        </w:tc>
      </w:tr>
      <w:tr w:rsidR="00DE064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64F" w:rsidRPr="002D72AE" w:rsidRDefault="002D7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Лекция 1. Государственно-общественное управление в сфере образования: сущность, основные понятия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64F" w:rsidRDefault="002D72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64F" w:rsidRDefault="002D72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64F" w:rsidRDefault="002D72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E064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64F" w:rsidRPr="002D72AE" w:rsidRDefault="002D7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Лекция 2. Нормативно-правовые основы участия гражданского общества в управлении образованием в Российской Федерации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64F" w:rsidRDefault="002D72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64F" w:rsidRDefault="002D72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64F" w:rsidRDefault="002D72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E064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64F" w:rsidRPr="002D72AE" w:rsidRDefault="002D7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Лекция 3. Зарубежный опыт государственно- общественного управления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64F" w:rsidRDefault="002D72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64F" w:rsidRDefault="002D72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64F" w:rsidRDefault="002D72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E064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64F" w:rsidRDefault="002D72AE">
            <w:pPr>
              <w:spacing w:after="0" w:line="240" w:lineRule="auto"/>
              <w:rPr>
                <w:sz w:val="24"/>
                <w:szCs w:val="24"/>
              </w:rPr>
            </w:pP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Лекция 4. Управляющий совет образовательной организации.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Сущность, назначение, формирование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64F" w:rsidRDefault="002D72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64F" w:rsidRDefault="002D72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64F" w:rsidRDefault="002D72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E064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64F" w:rsidRPr="002D72AE" w:rsidRDefault="002D7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Лекция 5. Сущность, назначение, формирование управляющего совета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64F" w:rsidRDefault="002D72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64F" w:rsidRDefault="002D72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64F" w:rsidRDefault="002D72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E064F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E064F" w:rsidRDefault="00DE064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E064F" w:rsidRDefault="00DE064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E064F" w:rsidRDefault="00DE064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E064F" w:rsidRDefault="00DE064F"/>
        </w:tc>
      </w:tr>
      <w:tr w:rsidR="00DE064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64F" w:rsidRDefault="00DE064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64F" w:rsidRDefault="002D72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64F" w:rsidRDefault="002D72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64F" w:rsidRDefault="002D72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DE064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64F" w:rsidRPr="002D72AE" w:rsidRDefault="002D7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Семинар 1. Коллегиальные органы управления в образовательной организации  Круглый стол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64F" w:rsidRDefault="002D72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64F" w:rsidRDefault="002D72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64F" w:rsidRDefault="002D72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E064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64F" w:rsidRPr="002D72AE" w:rsidRDefault="002D7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Семинар 2. Участие родителей в управлении образованием: необходи-мость, содержание, формы Круглый стол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64F" w:rsidRDefault="002D72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64F" w:rsidRDefault="002D72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64F" w:rsidRDefault="002D72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E064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64F" w:rsidRPr="002D72AE" w:rsidRDefault="002D7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Семинар 3. Вовлечение школьников в управление образователь-ной организацией как фактор повышение его эффективности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64F" w:rsidRDefault="002D72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64F" w:rsidRDefault="002D72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64F" w:rsidRDefault="002D72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E064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64F" w:rsidRPr="002D72AE" w:rsidRDefault="002D7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Семинар 4. Информационная открытость системы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64F" w:rsidRDefault="002D72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64F" w:rsidRDefault="002D72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64F" w:rsidRDefault="002D72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E064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64F" w:rsidRPr="002D72AE" w:rsidRDefault="002D7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Семинар 5. Деятельность управляющих советов за рубежом  Круглый стол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64F" w:rsidRDefault="002D72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64F" w:rsidRDefault="002D72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64F" w:rsidRDefault="002D72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E064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64F" w:rsidRDefault="00DE064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64F" w:rsidRDefault="002D72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64F" w:rsidRDefault="002D72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64F" w:rsidRDefault="002D72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E064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64F" w:rsidRDefault="00DE064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64F" w:rsidRDefault="002D72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64F" w:rsidRDefault="002D72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64F" w:rsidRDefault="002D72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DE064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64F" w:rsidRDefault="00DE064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64F" w:rsidRDefault="002D72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64F" w:rsidRDefault="002D72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64F" w:rsidRDefault="002D72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E064F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64F" w:rsidRDefault="002D7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64F" w:rsidRDefault="00DE064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64F" w:rsidRDefault="00DE064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064F" w:rsidRDefault="002D72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DE064F" w:rsidRPr="002D72AE">
        <w:trPr>
          <w:trHeight w:hRule="exact" w:val="480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E064F" w:rsidRPr="002D72AE" w:rsidRDefault="00DE064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DE064F" w:rsidRPr="002D72AE" w:rsidRDefault="002D72A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D72A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DE064F" w:rsidRPr="002D72AE" w:rsidRDefault="002D72A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D72A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DE064F" w:rsidRPr="002D72AE" w:rsidRDefault="002D72A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D72A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</w:t>
            </w:r>
          </w:p>
        </w:tc>
      </w:tr>
    </w:tbl>
    <w:p w:rsidR="00DE064F" w:rsidRPr="002D72AE" w:rsidRDefault="002D72AE">
      <w:pPr>
        <w:rPr>
          <w:sz w:val="0"/>
          <w:szCs w:val="0"/>
          <w:lang w:val="ru-RU"/>
        </w:rPr>
      </w:pPr>
      <w:r w:rsidRPr="002D72A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E064F" w:rsidRPr="002D72AE">
        <w:trPr>
          <w:trHeight w:hRule="exact" w:val="1308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64F" w:rsidRPr="002D72AE" w:rsidRDefault="002D72A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D72A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DE064F" w:rsidRPr="002D72AE" w:rsidRDefault="002D72A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D72A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DE064F" w:rsidRPr="002D72AE" w:rsidRDefault="002D72A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D72A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2D72A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DE064F" w:rsidRPr="002D72AE" w:rsidRDefault="002D72A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D72A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2D72A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DE064F" w:rsidRDefault="002D72A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D72A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2D72A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DE064F" w:rsidRPr="002D72AE" w:rsidRDefault="002D72A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D72A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DE064F" w:rsidRPr="002D72AE" w:rsidRDefault="002D72A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D72A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DE064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64F" w:rsidRPr="002D72AE" w:rsidRDefault="00DE06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E064F" w:rsidRDefault="002D7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DE064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64F" w:rsidRDefault="002D72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DE064F" w:rsidRPr="002D72AE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64F" w:rsidRPr="002D72AE" w:rsidRDefault="002D72A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72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Лекция 1. Государственно-общественное управление в сфере образования: сущность, основные понятия</w:t>
            </w:r>
          </w:p>
        </w:tc>
      </w:tr>
      <w:tr w:rsidR="00DE064F">
        <w:trPr>
          <w:trHeight w:hRule="exact" w:val="8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64F" w:rsidRDefault="002D72A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Государственно-общественное управление как особый тип управления. Суще-ственные отличия государственно-общественного управления в сфере образования от государственного управления.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Заинтересованные стороны сферы общего образования и</w:t>
            </w:r>
          </w:p>
        </w:tc>
      </w:tr>
    </w:tbl>
    <w:p w:rsidR="00DE064F" w:rsidRDefault="002D72A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E064F" w:rsidRPr="002D72AE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64F" w:rsidRPr="002D72AE" w:rsidRDefault="002D72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их интересы. Понятие «общественность», «общественное» в контексте государственно- общественного управления образованием.</w:t>
            </w:r>
          </w:p>
        </w:tc>
      </w:tr>
      <w:tr w:rsidR="00DE064F" w:rsidRPr="002D72A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64F" w:rsidRPr="002D72AE" w:rsidRDefault="002D72A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72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Лекция 2. Нормативно-правовые основы участия гражданского общества в управлении образованием в Российской Федерации</w:t>
            </w:r>
          </w:p>
        </w:tc>
      </w:tr>
      <w:tr w:rsidR="00DE064F" w:rsidRPr="002D72AE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64F" w:rsidRPr="002D72AE" w:rsidRDefault="002D72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Проблематика государственно-общественного управления в документах: «Основные направ-ления деятельности Правительства Российской Федерации на период до 2012 года», «Феде-ральная целевая про¬грамма развития образования на 2011–2015 годы», национальная об-разовательная инициатива «Наша новая школа», Федеральный государственный образо-вательный стандарт основного общего образования.</w:t>
            </w:r>
          </w:p>
        </w:tc>
      </w:tr>
      <w:tr w:rsidR="00DE064F" w:rsidRPr="002D72A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64F" w:rsidRPr="002D72AE" w:rsidRDefault="002D72A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72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Лекция 3. Зарубежный опыт государственно-общественного управления</w:t>
            </w:r>
          </w:p>
        </w:tc>
      </w:tr>
      <w:tr w:rsidR="00DE064F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64F" w:rsidRDefault="002D72A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Органы самоуправления в школах большинства стран Европы. Три группы органов: Органы с совещательной функцией (помогающие директору школы) и их основное пред- назначение на примере Бельгии, Голландии и Норвегии, Германии, Австрии (Школьный форум (младшая школа) и Комиссия школьного сообщества (средняя школа). Органы с определенными полномочиями в принятии решений на примере Греции (Конференция учителей), Франции (управляющий совет), Италии (Советы). Общественные органы с полномочиями школьного управления: Ирландия, Англия, Уэльс, Швеции.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Интеграция опыта Англии в России.</w:t>
            </w:r>
          </w:p>
        </w:tc>
      </w:tr>
      <w:tr w:rsidR="00DE064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64F" w:rsidRDefault="002D72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72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Лекция 4. Управляющий совет образовательной организации.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Сущность, назначение, формирование</w:t>
            </w:r>
          </w:p>
        </w:tc>
      </w:tr>
      <w:tr w:rsidR="00DE064F" w:rsidRPr="002D72AE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64F" w:rsidRPr="002D72AE" w:rsidRDefault="002D72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Управляющий совет как принципиально новый орган государственно-общественного управления. Наличие властных полномочий у управляющего совета. Отличия управляю- щего совета от попечительских советов, советов школы, других органов самоуправления. Управляющий совет как орган по преимуществу стратегического управления школы, определяющий основные перспективы ее развития. Условия эффективного вхождения управляющих советов в широкую школьную практику. Зарубежный опыт деятельности школьных советов (опыт Англии, Германии).</w:t>
            </w:r>
          </w:p>
        </w:tc>
      </w:tr>
      <w:tr w:rsidR="00DE064F" w:rsidRPr="002D72A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64F" w:rsidRPr="002D72AE" w:rsidRDefault="002D72A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72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Лекция 5. Сущность, назначение, формирование управляющего совета</w:t>
            </w:r>
          </w:p>
        </w:tc>
      </w:tr>
      <w:tr w:rsidR="00DE064F" w:rsidRPr="002D72AE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64F" w:rsidRPr="002D72AE" w:rsidRDefault="002D72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 управляющего совета школы, основные категории членов совета – представи-тели родителей (законных представителей) обучающихся, сотрудников школы, учредите-ля, обучающихся на старшей ступени школы. Количественный состав совета и предста- вительство в нем различных категорий членов, квоты.</w:t>
            </w:r>
          </w:p>
          <w:p w:rsidR="00DE064F" w:rsidRPr="002D72AE" w:rsidRDefault="002D72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Выборы, назначение и кооптация как механизмы формирования состава управляюще-го совета.</w:t>
            </w:r>
          </w:p>
        </w:tc>
      </w:tr>
      <w:tr w:rsidR="00DE064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64F" w:rsidRDefault="002D72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DE064F" w:rsidRPr="002D72AE">
        <w:trPr>
          <w:trHeight w:hRule="exact" w:val="7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64F" w:rsidRPr="002D72AE" w:rsidRDefault="002D72A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72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Семинар 1. Коллегиальные органы управления в образовательной организации Круглый стол</w:t>
            </w:r>
          </w:p>
        </w:tc>
      </w:tr>
      <w:tr w:rsidR="00DE064F" w:rsidRPr="002D72AE">
        <w:trPr>
          <w:trHeight w:hRule="exact" w:val="43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64F" w:rsidRPr="002D72AE" w:rsidRDefault="002D7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семинаре</w:t>
            </w:r>
          </w:p>
          <w:p w:rsidR="00DE064F" w:rsidRPr="002D72AE" w:rsidRDefault="002D7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Общее собрание (конференция) работников образовательной организации, его права.</w:t>
            </w:r>
          </w:p>
          <w:p w:rsidR="00DE064F" w:rsidRPr="002D72AE" w:rsidRDefault="002D7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Педагогический совет ОУ как коллегиальный орган самоуправления педагогических работников учреждения, его состав, права, обязанности.</w:t>
            </w:r>
          </w:p>
          <w:p w:rsidR="00DE064F" w:rsidRPr="002D72AE" w:rsidRDefault="002D7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Управленческие функции педагогического совета. Методические функции педагогического совета. Социально-педагогические функции педагогического совета.</w:t>
            </w:r>
          </w:p>
          <w:p w:rsidR="00DE064F" w:rsidRPr="002D72AE" w:rsidRDefault="002D7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Временный состав педагогического совета и его цели. Результаты выполнения решений педсовета.</w:t>
            </w:r>
          </w:p>
          <w:p w:rsidR="00DE064F" w:rsidRPr="002D72AE" w:rsidRDefault="002D7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Попечительский совет как одна из форм участия общества в управлении образованием, его цель, задачи, состав. основные функции и возможности.</w:t>
            </w:r>
          </w:p>
          <w:p w:rsidR="00DE064F" w:rsidRPr="002D72AE" w:rsidRDefault="002D7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Нормативно-правовая база попечительского совета. Принципы деятельности попечительского совета. Права члена попечительского совета.</w:t>
            </w:r>
          </w:p>
          <w:p w:rsidR="00DE064F" w:rsidRPr="002D72AE" w:rsidRDefault="002D7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Общее собрание, как высший орган управления попечительским советом. Функции председателя попечительского совета. Попечительский совет без статуса юридического лица.</w:t>
            </w:r>
          </w:p>
        </w:tc>
      </w:tr>
      <w:tr w:rsidR="00DE064F" w:rsidRPr="002D72AE">
        <w:trPr>
          <w:trHeight w:hRule="exact" w:val="56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64F" w:rsidRPr="002D72AE" w:rsidRDefault="002D72A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72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Семинар 2. Участие родителей в управлении образованием: необходи-мость, содержание, формы Круглый стол</w:t>
            </w:r>
          </w:p>
        </w:tc>
      </w:tr>
    </w:tbl>
    <w:p w:rsidR="00DE064F" w:rsidRPr="002D72AE" w:rsidRDefault="002D72AE">
      <w:pPr>
        <w:rPr>
          <w:sz w:val="0"/>
          <w:szCs w:val="0"/>
          <w:lang w:val="ru-RU"/>
        </w:rPr>
      </w:pPr>
      <w:r w:rsidRPr="002D72A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E064F" w:rsidRPr="002D72AE">
        <w:trPr>
          <w:trHeight w:hRule="exact" w:val="41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64F" w:rsidRPr="002D72AE" w:rsidRDefault="002D7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Вопросы для обсуждения на семинаре</w:t>
            </w:r>
          </w:p>
          <w:p w:rsidR="00DE064F" w:rsidRPr="002D72AE" w:rsidRDefault="002D7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Взаимодействие родительской и педагогической общественности в решении проблем современного образования.</w:t>
            </w:r>
          </w:p>
          <w:p w:rsidR="00DE064F" w:rsidRPr="002D72AE" w:rsidRDefault="002D7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Партнерство общеобразовательных организаций и родительской общественности.</w:t>
            </w:r>
          </w:p>
          <w:p w:rsidR="00DE064F" w:rsidRPr="002D72AE" w:rsidRDefault="002D7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Задачи привлечения родительской общественности к участию в управлении образовательной организацией.</w:t>
            </w:r>
          </w:p>
          <w:p w:rsidR="00DE064F" w:rsidRPr="002D72AE" w:rsidRDefault="002D7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Организационно-методические аспекты работы педагогов с родительской общественностью ОУ.</w:t>
            </w:r>
          </w:p>
          <w:p w:rsidR="00DE064F" w:rsidRPr="002D72AE" w:rsidRDefault="002D7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Разные формы общественных объединений родителей в образовательных организациях: родительский комитет, родительская ассамблея, родительский клуб. Совет родителей и т.п. Их компетенции.</w:t>
            </w:r>
          </w:p>
          <w:p w:rsidR="00DE064F" w:rsidRPr="002D72AE" w:rsidRDefault="002D7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Основные направления деятельности объединений родительской общественности.</w:t>
            </w:r>
          </w:p>
        </w:tc>
      </w:tr>
      <w:tr w:rsidR="00DE064F" w:rsidRPr="002D72AE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64F" w:rsidRPr="002D72AE" w:rsidRDefault="002D72A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72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Семинар 3. Вовлечение школьников в управление образователь-ной организацией как фактор повышение его эффективности</w:t>
            </w:r>
          </w:p>
        </w:tc>
      </w:tr>
      <w:tr w:rsidR="00DE064F" w:rsidRPr="002D72AE">
        <w:trPr>
          <w:trHeight w:hRule="exact" w:val="43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64F" w:rsidRPr="002D72AE" w:rsidRDefault="002D7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практическом занятии.</w:t>
            </w:r>
          </w:p>
          <w:p w:rsidR="00DE064F" w:rsidRPr="002D72AE" w:rsidRDefault="002D7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Ученическое самоуправление: содержание, формы, сущность. Принципы и подходы к формированию ученического самоуправления.</w:t>
            </w:r>
          </w:p>
          <w:p w:rsidR="00DE064F" w:rsidRPr="002D72AE" w:rsidRDefault="002D7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Модели ученического самоуправления.</w:t>
            </w:r>
          </w:p>
          <w:p w:rsidR="00DE064F" w:rsidRPr="002D72AE" w:rsidRDefault="002D7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Опыт деятельности органов ученического самоуправления в образовательных организациях Омской области.</w:t>
            </w:r>
          </w:p>
          <w:p w:rsidR="00DE064F" w:rsidRPr="002D72AE" w:rsidRDefault="002D7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Пути организации и совершенствования деятельности ученического самоуправления. Диагностика успешности ученического самоуправления.</w:t>
            </w:r>
          </w:p>
          <w:p w:rsidR="00DE064F" w:rsidRPr="002D72AE" w:rsidRDefault="002D7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Место и роль ученического самоуправления в системе государственно-общественного управления образованием. Обеспечение эффективности управления образовательной организацией на основе вовлечения в него школьников.</w:t>
            </w:r>
          </w:p>
          <w:p w:rsidR="00DE064F" w:rsidRPr="002D72AE" w:rsidRDefault="002D7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Функции ученического самоуправления в органах государственно-общественного управления образованием.</w:t>
            </w:r>
          </w:p>
          <w:p w:rsidR="00DE064F" w:rsidRPr="002D72AE" w:rsidRDefault="002D7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Взаимодействие и сотрудничество представителей управляющего совета в системе государственно-общественного управления образованием.</w:t>
            </w:r>
          </w:p>
        </w:tc>
      </w:tr>
      <w:tr w:rsidR="00DE064F" w:rsidRPr="002D72AE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64F" w:rsidRPr="002D72AE" w:rsidRDefault="002D72A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72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Семинар 4. Информационная открытость системы образования</w:t>
            </w:r>
          </w:p>
        </w:tc>
      </w:tr>
      <w:tr w:rsidR="00DE064F" w:rsidRPr="002D72AE">
        <w:trPr>
          <w:trHeight w:hRule="exact" w:val="52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64F" w:rsidRPr="002D72AE" w:rsidRDefault="002D7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практическом занятии.</w:t>
            </w:r>
          </w:p>
          <w:p w:rsidR="00DE064F" w:rsidRPr="002D72AE" w:rsidRDefault="002D7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Способы информирования родителей и представителей местного сообщества о достигаемых результатах и планируемых действиях образовательных организаций.</w:t>
            </w:r>
          </w:p>
          <w:p w:rsidR="00DE064F" w:rsidRPr="002D72AE" w:rsidRDefault="002D7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Международный опыт информирования потребителей образовательных услуг.</w:t>
            </w:r>
          </w:p>
          <w:p w:rsidR="00DE064F" w:rsidRPr="002D72AE" w:rsidRDefault="002D7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Публичная отчетность общеобразовательной организации. Функции публичного доклада.</w:t>
            </w:r>
          </w:p>
          <w:p w:rsidR="00DE064F" w:rsidRPr="002D72AE" w:rsidRDefault="002D7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Публичный отчет школы как инструмент анализа и презентации системных изменений в развитии. Роль публичного отчета о системе взаимоотношений школы и общественности.</w:t>
            </w:r>
          </w:p>
          <w:p w:rsidR="00DE064F" w:rsidRPr="002D72AE" w:rsidRDefault="002D7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Принципиальное значение публичной отчетности работы образовательной организации на всех этапах его деятельности.</w:t>
            </w:r>
          </w:p>
          <w:p w:rsidR="00DE064F" w:rsidRPr="002D72AE" w:rsidRDefault="002D7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Целевые группы докладов, их интересы и информационные потребности.</w:t>
            </w:r>
          </w:p>
          <w:p w:rsidR="00DE064F" w:rsidRPr="002D72AE" w:rsidRDefault="002D7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Публичный доклад и другая открытая информация как основа соблюдения принципа социального партнерства в образовании.</w:t>
            </w:r>
          </w:p>
          <w:p w:rsidR="00DE064F" w:rsidRPr="002D72AE" w:rsidRDefault="002D7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Формы презентации публичного доклада образовательной организации (сайт, презентация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Power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Point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публикация в местной прессе, издание отдельной брошюрой и т.п.).</w:t>
            </w:r>
          </w:p>
          <w:p w:rsidR="00DE064F" w:rsidRPr="002D72AE" w:rsidRDefault="002D7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Обязательное использование принципа «обратной связи» при использовании публичного доклада и других форм предъявления открытой информации.</w:t>
            </w:r>
          </w:p>
        </w:tc>
      </w:tr>
      <w:tr w:rsidR="00DE064F" w:rsidRPr="002D72AE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64F" w:rsidRPr="002D72AE" w:rsidRDefault="002D72A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72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Семинар 5. Деятельность управляющих советов за рубежом  Круглый стол</w:t>
            </w:r>
          </w:p>
        </w:tc>
      </w:tr>
      <w:tr w:rsidR="00DE064F" w:rsidRPr="002D72AE">
        <w:trPr>
          <w:trHeight w:hRule="exact" w:val="4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64F" w:rsidRPr="002D72AE" w:rsidRDefault="002D7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практическом занятии.</w:t>
            </w:r>
          </w:p>
        </w:tc>
      </w:tr>
    </w:tbl>
    <w:p w:rsidR="00DE064F" w:rsidRPr="002D72AE" w:rsidRDefault="002D72AE">
      <w:pPr>
        <w:rPr>
          <w:sz w:val="0"/>
          <w:szCs w:val="0"/>
          <w:lang w:val="ru-RU"/>
        </w:rPr>
      </w:pPr>
      <w:r w:rsidRPr="002D72A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DE064F" w:rsidRPr="002D72AE">
        <w:trPr>
          <w:trHeight w:hRule="exact" w:val="247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E064F" w:rsidRPr="002D72AE" w:rsidRDefault="002D7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 Управляющие советы в Великобритании, его функции за подготовку и обучение своих управляющих по определенным программам (наличие единого портала для школьных управляющих, институт кураторов для новых членов управляющих советов, использование портфолио школьных управляющих как средства мониторинга и качества их подготовки).</w:t>
            </w:r>
          </w:p>
          <w:p w:rsidR="00DE064F" w:rsidRPr="002D72AE" w:rsidRDefault="002D7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Модели управляющих школьных советов  в Нидерландах.</w:t>
            </w:r>
          </w:p>
          <w:p w:rsidR="00DE064F" w:rsidRPr="002D72AE" w:rsidRDefault="002D7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Ассоциации школьных управляющих в провинциях Канады, Национальная ассоциация школьных управляющих.</w:t>
            </w:r>
          </w:p>
          <w:p w:rsidR="00DE064F" w:rsidRPr="002D72AE" w:rsidRDefault="002D7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Национальная ассоциация школьных управляющих советов в США.</w:t>
            </w:r>
          </w:p>
        </w:tc>
      </w:tr>
      <w:tr w:rsidR="00DE064F" w:rsidRPr="002D72AE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E064F" w:rsidRPr="002D72AE" w:rsidRDefault="00DE06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DE064F" w:rsidRPr="002D72AE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E064F" w:rsidRPr="002D72AE" w:rsidRDefault="00DE064F">
            <w:pPr>
              <w:rPr>
                <w:lang w:val="ru-RU"/>
              </w:rPr>
            </w:pPr>
          </w:p>
        </w:tc>
      </w:tr>
      <w:tr w:rsidR="00DE064F" w:rsidRPr="002D72AE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E064F" w:rsidRPr="002D72AE" w:rsidRDefault="00DE06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E064F" w:rsidRPr="002D72AE" w:rsidRDefault="002D7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72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DE064F" w:rsidRPr="002D72AE">
        <w:trPr>
          <w:trHeight w:hRule="exact" w:val="545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E064F" w:rsidRPr="002D72AE" w:rsidRDefault="002D7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«Лучшие практики государственно-общественного управления образованием</w:t>
            </w:r>
          </w:p>
          <w:p w:rsidR="00DE064F" w:rsidRPr="002D72AE" w:rsidRDefault="002D7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России</w:t>
            </w:r>
          </w:p>
          <w:p w:rsidR="00DE064F" w:rsidRPr="002D72AE" w:rsidRDefault="002D7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/ Шмачилина-Цибенко Светлана Витальевна. – Омск: Изд-во Омской гуманитарной академии, 2022.</w:t>
            </w:r>
          </w:p>
          <w:p w:rsidR="00DE064F" w:rsidRPr="002D72AE" w:rsidRDefault="002D7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DE064F" w:rsidRPr="002D72AE" w:rsidRDefault="002D7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DE064F" w:rsidRPr="002D72AE" w:rsidRDefault="002D7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DE064F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E064F" w:rsidRPr="002D72AE" w:rsidRDefault="002D7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72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DE064F" w:rsidRDefault="002D7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DE064F" w:rsidRPr="002D72A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E064F" w:rsidRPr="002D72AE" w:rsidRDefault="002D72A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D72AE">
              <w:rPr>
                <w:lang w:val="ru-RU"/>
              </w:rPr>
              <w:t xml:space="preserve"> 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Кадры</w:t>
            </w:r>
            <w:r w:rsidRPr="002D72AE">
              <w:rPr>
                <w:lang w:val="ru-RU"/>
              </w:rPr>
              <w:t xml:space="preserve"> 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2D72AE">
              <w:rPr>
                <w:lang w:val="ru-RU"/>
              </w:rPr>
              <w:t xml:space="preserve"> 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образованием.</w:t>
            </w:r>
            <w:r w:rsidRPr="002D72AE">
              <w:rPr>
                <w:lang w:val="ru-RU"/>
              </w:rPr>
              <w:t xml:space="preserve"> 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Социологический</w:t>
            </w:r>
            <w:r w:rsidRPr="002D72AE">
              <w:rPr>
                <w:lang w:val="ru-RU"/>
              </w:rPr>
              <w:t xml:space="preserve"> 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2D72AE">
              <w:rPr>
                <w:lang w:val="ru-RU"/>
              </w:rPr>
              <w:t xml:space="preserve"> 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D72AE">
              <w:rPr>
                <w:lang w:val="ru-RU"/>
              </w:rPr>
              <w:t xml:space="preserve"> 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Шереги</w:t>
            </w:r>
            <w:r w:rsidRPr="002D72AE">
              <w:rPr>
                <w:lang w:val="ru-RU"/>
              </w:rPr>
              <w:t xml:space="preserve"> 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</w:t>
            </w:r>
            <w:r w:rsidRPr="002D72AE">
              <w:rPr>
                <w:lang w:val="ru-RU"/>
              </w:rPr>
              <w:t xml:space="preserve"> 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Э.,</w:t>
            </w:r>
            <w:r w:rsidRPr="002D72AE">
              <w:rPr>
                <w:lang w:val="ru-RU"/>
              </w:rPr>
              <w:t xml:space="preserve"> 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Арефьев</w:t>
            </w:r>
            <w:r w:rsidRPr="002D72AE">
              <w:rPr>
                <w:lang w:val="ru-RU"/>
              </w:rPr>
              <w:t xml:space="preserve"> 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D72AE">
              <w:rPr>
                <w:lang w:val="ru-RU"/>
              </w:rPr>
              <w:t xml:space="preserve"> 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2D72AE">
              <w:rPr>
                <w:lang w:val="ru-RU"/>
              </w:rPr>
              <w:t xml:space="preserve"> 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Осипов</w:t>
            </w:r>
            <w:r w:rsidRPr="002D72AE">
              <w:rPr>
                <w:lang w:val="ru-RU"/>
              </w:rPr>
              <w:t xml:space="preserve"> 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2D72AE">
              <w:rPr>
                <w:lang w:val="ru-RU"/>
              </w:rPr>
              <w:t xml:space="preserve"> 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2D72AE">
              <w:rPr>
                <w:lang w:val="ru-RU"/>
              </w:rPr>
              <w:t xml:space="preserve"> 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D72AE">
              <w:rPr>
                <w:lang w:val="ru-RU"/>
              </w:rPr>
              <w:t xml:space="preserve"> 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2D72AE">
              <w:rPr>
                <w:lang w:val="ru-RU"/>
              </w:rPr>
              <w:t xml:space="preserve"> 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D72AE">
              <w:rPr>
                <w:lang w:val="ru-RU"/>
              </w:rPr>
              <w:t xml:space="preserve"> 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D72AE">
              <w:rPr>
                <w:lang w:val="ru-RU"/>
              </w:rPr>
              <w:t xml:space="preserve"> 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D72AE">
              <w:rPr>
                <w:lang w:val="ru-RU"/>
              </w:rPr>
              <w:t xml:space="preserve"> 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D72AE">
              <w:rPr>
                <w:lang w:val="ru-RU"/>
              </w:rPr>
              <w:t xml:space="preserve"> 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2D72AE">
              <w:rPr>
                <w:lang w:val="ru-RU"/>
              </w:rPr>
              <w:t xml:space="preserve"> 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D72AE">
              <w:rPr>
                <w:lang w:val="ru-RU"/>
              </w:rPr>
              <w:t xml:space="preserve"> 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229</w:t>
            </w:r>
            <w:r w:rsidRPr="002D72AE">
              <w:rPr>
                <w:lang w:val="ru-RU"/>
              </w:rPr>
              <w:t xml:space="preserve"> 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D72AE">
              <w:rPr>
                <w:lang w:val="ru-RU"/>
              </w:rPr>
              <w:t xml:space="preserve"> 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D72AE">
              <w:rPr>
                <w:lang w:val="ru-RU"/>
              </w:rPr>
              <w:t xml:space="preserve"> 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D72A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D72AE">
              <w:rPr>
                <w:lang w:val="ru-RU"/>
              </w:rPr>
              <w:t xml:space="preserve"> 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978-5-534-10803-3.</w:t>
            </w:r>
            <w:r w:rsidRPr="002D72AE">
              <w:rPr>
                <w:lang w:val="ru-RU"/>
              </w:rPr>
              <w:t xml:space="preserve"> 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D72A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D72AE">
              <w:rPr>
                <w:lang w:val="ru-RU"/>
              </w:rPr>
              <w:t xml:space="preserve"> </w:t>
            </w:r>
            <w:hyperlink r:id="rId4" w:history="1">
              <w:r w:rsidR="00907F75">
                <w:rPr>
                  <w:rStyle w:val="a3"/>
                  <w:lang w:val="ru-RU"/>
                </w:rPr>
                <w:t>https://urait.ru/bcode/454723</w:t>
              </w:r>
            </w:hyperlink>
            <w:r w:rsidRPr="002D72AE">
              <w:rPr>
                <w:lang w:val="ru-RU"/>
              </w:rPr>
              <w:t xml:space="preserve"> </w:t>
            </w:r>
          </w:p>
        </w:tc>
      </w:tr>
      <w:tr w:rsidR="00DE064F" w:rsidRPr="002D72A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E064F" w:rsidRPr="002D72AE" w:rsidRDefault="002D72A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2D72AE">
              <w:rPr>
                <w:lang w:val="ru-RU"/>
              </w:rPr>
              <w:t xml:space="preserve"> 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2D72AE">
              <w:rPr>
                <w:lang w:val="ru-RU"/>
              </w:rPr>
              <w:t xml:space="preserve"> 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государственного</w:t>
            </w:r>
            <w:r w:rsidRPr="002D72AE">
              <w:rPr>
                <w:lang w:val="ru-RU"/>
              </w:rPr>
              <w:t xml:space="preserve"> 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D72AE">
              <w:rPr>
                <w:lang w:val="ru-RU"/>
              </w:rPr>
              <w:t xml:space="preserve"> 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муниципального</w:t>
            </w:r>
            <w:r w:rsidRPr="002D72AE">
              <w:rPr>
                <w:lang w:val="ru-RU"/>
              </w:rPr>
              <w:t xml:space="preserve"> 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2D72AE">
              <w:rPr>
                <w:lang w:val="ru-RU"/>
              </w:rPr>
              <w:t xml:space="preserve"> 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D72AE">
              <w:rPr>
                <w:lang w:val="ru-RU"/>
              </w:rPr>
              <w:t xml:space="preserve"> 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Купряшин</w:t>
            </w:r>
            <w:r w:rsidRPr="002D72AE">
              <w:rPr>
                <w:lang w:val="ru-RU"/>
              </w:rPr>
              <w:t xml:space="preserve"> 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2D72AE">
              <w:rPr>
                <w:lang w:val="ru-RU"/>
              </w:rPr>
              <w:t xml:space="preserve"> 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Л..</w:t>
            </w:r>
            <w:r w:rsidRPr="002D72AE">
              <w:rPr>
                <w:lang w:val="ru-RU"/>
              </w:rPr>
              <w:t xml:space="preserve"> 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D72AE">
              <w:rPr>
                <w:lang w:val="ru-RU"/>
              </w:rPr>
              <w:t xml:space="preserve"> 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2D72AE">
              <w:rPr>
                <w:lang w:val="ru-RU"/>
              </w:rPr>
              <w:t xml:space="preserve"> 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D72AE">
              <w:rPr>
                <w:lang w:val="ru-RU"/>
              </w:rPr>
              <w:t xml:space="preserve"> 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D72AE">
              <w:rPr>
                <w:lang w:val="ru-RU"/>
              </w:rPr>
              <w:t xml:space="preserve"> 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D72AE">
              <w:rPr>
                <w:lang w:val="ru-RU"/>
              </w:rPr>
              <w:t xml:space="preserve"> 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D72AE">
              <w:rPr>
                <w:lang w:val="ru-RU"/>
              </w:rPr>
              <w:t xml:space="preserve"> 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2D72AE">
              <w:rPr>
                <w:lang w:val="ru-RU"/>
              </w:rPr>
              <w:t xml:space="preserve"> 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D72AE">
              <w:rPr>
                <w:lang w:val="ru-RU"/>
              </w:rPr>
              <w:t xml:space="preserve"> 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500</w:t>
            </w:r>
            <w:r w:rsidRPr="002D72AE">
              <w:rPr>
                <w:lang w:val="ru-RU"/>
              </w:rPr>
              <w:t xml:space="preserve"> 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D72AE">
              <w:rPr>
                <w:lang w:val="ru-RU"/>
              </w:rPr>
              <w:t xml:space="preserve"> 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D72AE">
              <w:rPr>
                <w:lang w:val="ru-RU"/>
              </w:rPr>
              <w:t xml:space="preserve"> 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D72A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D72AE">
              <w:rPr>
                <w:lang w:val="ru-RU"/>
              </w:rPr>
              <w:t xml:space="preserve"> 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978-5-534-05764-5.</w:t>
            </w:r>
            <w:r w:rsidRPr="002D72AE">
              <w:rPr>
                <w:lang w:val="ru-RU"/>
              </w:rPr>
              <w:t xml:space="preserve"> 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D72A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D72AE">
              <w:rPr>
                <w:lang w:val="ru-RU"/>
              </w:rPr>
              <w:t xml:space="preserve"> </w:t>
            </w:r>
            <w:hyperlink r:id="rId5" w:history="1">
              <w:r w:rsidR="00907F75">
                <w:rPr>
                  <w:rStyle w:val="a3"/>
                  <w:lang w:val="ru-RU"/>
                </w:rPr>
                <w:t>https://urait.ru/bcode/450573</w:t>
              </w:r>
            </w:hyperlink>
            <w:r w:rsidRPr="002D72AE">
              <w:rPr>
                <w:lang w:val="ru-RU"/>
              </w:rPr>
              <w:t xml:space="preserve"> </w:t>
            </w:r>
          </w:p>
        </w:tc>
      </w:tr>
      <w:tr w:rsidR="00DE064F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E064F" w:rsidRDefault="002D72A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2D72AE">
              <w:rPr>
                <w:lang w:val="ru-RU"/>
              </w:rPr>
              <w:t xml:space="preserve"> 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2D72AE">
              <w:rPr>
                <w:lang w:val="ru-RU"/>
              </w:rPr>
              <w:t xml:space="preserve"> 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государственного</w:t>
            </w:r>
            <w:r w:rsidRPr="002D72AE">
              <w:rPr>
                <w:lang w:val="ru-RU"/>
              </w:rPr>
              <w:t xml:space="preserve"> 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D72AE">
              <w:rPr>
                <w:lang w:val="ru-RU"/>
              </w:rPr>
              <w:t xml:space="preserve"> 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муниципального</w:t>
            </w:r>
            <w:r w:rsidRPr="002D72AE">
              <w:rPr>
                <w:lang w:val="ru-RU"/>
              </w:rPr>
              <w:t xml:space="preserve"> 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2D72AE">
              <w:rPr>
                <w:lang w:val="ru-RU"/>
              </w:rPr>
              <w:t xml:space="preserve"> 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Public</w:t>
            </w:r>
            <w:r w:rsidRPr="002D72A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Administration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  <w:r w:rsidRPr="002D72AE">
              <w:rPr>
                <w:lang w:val="ru-RU"/>
              </w:rPr>
              <w:t xml:space="preserve"> 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D72AE">
              <w:rPr>
                <w:lang w:val="ru-RU"/>
              </w:rPr>
              <w:t xml:space="preserve"> 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Меньшикова</w:t>
            </w:r>
            <w:r w:rsidRPr="002D72AE">
              <w:rPr>
                <w:lang w:val="ru-RU"/>
              </w:rPr>
              <w:t xml:space="preserve"> 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2D72AE">
              <w:rPr>
                <w:lang w:val="ru-RU"/>
              </w:rPr>
              <w:t xml:space="preserve"> 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2D72AE">
              <w:rPr>
                <w:lang w:val="ru-RU"/>
              </w:rPr>
              <w:t xml:space="preserve"> 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Борисов</w:t>
            </w:r>
            <w:r w:rsidRPr="002D72AE">
              <w:rPr>
                <w:lang w:val="ru-RU"/>
              </w:rPr>
              <w:t xml:space="preserve"> 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D72AE">
              <w:rPr>
                <w:lang w:val="ru-RU"/>
              </w:rPr>
              <w:t xml:space="preserve"> 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2D72AE">
              <w:rPr>
                <w:lang w:val="ru-RU"/>
              </w:rPr>
              <w:t xml:space="preserve"> 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Васильева</w:t>
            </w:r>
            <w:r w:rsidRPr="002D72AE">
              <w:rPr>
                <w:lang w:val="ru-RU"/>
              </w:rPr>
              <w:t xml:space="preserve"> 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2D72AE">
              <w:rPr>
                <w:lang w:val="ru-RU"/>
              </w:rPr>
              <w:t xml:space="preserve"> 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2D72AE">
              <w:rPr>
                <w:lang w:val="ru-RU"/>
              </w:rPr>
              <w:t xml:space="preserve"> 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Волчкова</w:t>
            </w:r>
            <w:r w:rsidRPr="002D72AE">
              <w:rPr>
                <w:lang w:val="ru-RU"/>
              </w:rPr>
              <w:t xml:space="preserve"> 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2D72AE">
              <w:rPr>
                <w:lang w:val="ru-RU"/>
              </w:rPr>
              <w:t xml:space="preserve"> 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Т.,</w:t>
            </w:r>
            <w:r w:rsidRPr="002D72AE">
              <w:rPr>
                <w:lang w:val="ru-RU"/>
              </w:rPr>
              <w:t xml:space="preserve"> 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Денисова</w:t>
            </w:r>
            <w:r w:rsidRPr="002D72AE">
              <w:rPr>
                <w:lang w:val="ru-RU"/>
              </w:rPr>
              <w:t xml:space="preserve"> 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2D72AE">
              <w:rPr>
                <w:lang w:val="ru-RU"/>
              </w:rPr>
              <w:t xml:space="preserve"> 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D72AE">
              <w:rPr>
                <w:lang w:val="ru-RU"/>
              </w:rPr>
              <w:t xml:space="preserve"> 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Малышев</w:t>
            </w:r>
            <w:r w:rsidRPr="002D72AE">
              <w:rPr>
                <w:lang w:val="ru-RU"/>
              </w:rPr>
              <w:t xml:space="preserve"> 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2D72AE">
              <w:rPr>
                <w:lang w:val="ru-RU"/>
              </w:rPr>
              <w:t xml:space="preserve"> 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2D72AE">
              <w:rPr>
                <w:lang w:val="ru-RU"/>
              </w:rPr>
              <w:t xml:space="preserve"> 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Меркурьева</w:t>
            </w:r>
            <w:r w:rsidRPr="002D72AE">
              <w:rPr>
                <w:lang w:val="ru-RU"/>
              </w:rPr>
              <w:t xml:space="preserve"> 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2D72AE">
              <w:rPr>
                <w:lang w:val="ru-RU"/>
              </w:rPr>
              <w:t xml:space="preserve"> 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D72AE">
              <w:rPr>
                <w:lang w:val="ru-RU"/>
              </w:rPr>
              <w:t xml:space="preserve"> 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Миронова</w:t>
            </w:r>
            <w:r w:rsidRPr="002D72AE">
              <w:rPr>
                <w:lang w:val="ru-RU"/>
              </w:rPr>
              <w:t xml:space="preserve"> 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D72AE">
              <w:rPr>
                <w:lang w:val="ru-RU"/>
              </w:rPr>
              <w:t xml:space="preserve"> 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2D72AE">
              <w:rPr>
                <w:lang w:val="ru-RU"/>
              </w:rPr>
              <w:t xml:space="preserve"> 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Рассказов</w:t>
            </w:r>
            <w:r w:rsidRPr="002D72AE">
              <w:rPr>
                <w:lang w:val="ru-RU"/>
              </w:rPr>
              <w:t xml:space="preserve"> 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D72AE">
              <w:rPr>
                <w:lang w:val="ru-RU"/>
              </w:rPr>
              <w:t xml:space="preserve"> 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D72AE">
              <w:rPr>
                <w:lang w:val="ru-RU"/>
              </w:rPr>
              <w:t xml:space="preserve"> 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Рубцова</w:t>
            </w:r>
            <w:r w:rsidRPr="002D72AE">
              <w:rPr>
                <w:lang w:val="ru-RU"/>
              </w:rPr>
              <w:t xml:space="preserve"> 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2D72AE">
              <w:rPr>
                <w:lang w:val="ru-RU"/>
              </w:rPr>
              <w:t xml:space="preserve"> 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D72AE">
              <w:rPr>
                <w:lang w:val="ru-RU"/>
              </w:rPr>
              <w:t xml:space="preserve"> 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Санжимитупова</w:t>
            </w:r>
            <w:r w:rsidRPr="002D72AE">
              <w:rPr>
                <w:lang w:val="ru-RU"/>
              </w:rPr>
              <w:t xml:space="preserve"> 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2D72AE">
              <w:rPr>
                <w:lang w:val="ru-RU"/>
              </w:rPr>
              <w:t xml:space="preserve"> 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2D72AE">
              <w:rPr>
                <w:lang w:val="ru-RU"/>
              </w:rPr>
              <w:t xml:space="preserve"> 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Пруель</w:t>
            </w:r>
            <w:r w:rsidRPr="002D72AE">
              <w:rPr>
                <w:lang w:val="ru-RU"/>
              </w:rPr>
              <w:t xml:space="preserve"> 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2D72AE">
              <w:rPr>
                <w:lang w:val="ru-RU"/>
              </w:rPr>
              <w:t xml:space="preserve"> 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2D72A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978-5-9916-2846-4.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907F75">
                <w:rPr>
                  <w:rStyle w:val="a3"/>
                </w:rPr>
                <w:t>https://urait.ru/bcode/450610</w:t>
              </w:r>
            </w:hyperlink>
            <w:r>
              <w:t xml:space="preserve"> </w:t>
            </w:r>
          </w:p>
        </w:tc>
      </w:tr>
      <w:tr w:rsidR="00DE064F">
        <w:trPr>
          <w:trHeight w:hRule="exact" w:val="304"/>
        </w:trPr>
        <w:tc>
          <w:tcPr>
            <w:tcW w:w="285" w:type="dxa"/>
          </w:tcPr>
          <w:p w:rsidR="00DE064F" w:rsidRDefault="00DE064F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DE064F" w:rsidRDefault="002D7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DE064F" w:rsidRPr="002D72AE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E064F" w:rsidRPr="002D72AE" w:rsidRDefault="002D72A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D72AE">
              <w:rPr>
                <w:lang w:val="ru-RU"/>
              </w:rPr>
              <w:t xml:space="preserve"> 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Теоретическая</w:t>
            </w:r>
            <w:r w:rsidRPr="002D72AE">
              <w:rPr>
                <w:lang w:val="ru-RU"/>
              </w:rPr>
              <w:t xml:space="preserve"> 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2D72AE">
              <w:rPr>
                <w:lang w:val="ru-RU"/>
              </w:rPr>
              <w:t xml:space="preserve"> 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D72AE">
              <w:rPr>
                <w:lang w:val="ru-RU"/>
              </w:rPr>
              <w:t xml:space="preserve"> 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Бермус</w:t>
            </w:r>
            <w:r w:rsidRPr="002D72AE">
              <w:rPr>
                <w:lang w:val="ru-RU"/>
              </w:rPr>
              <w:t xml:space="preserve"> 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D72AE">
              <w:rPr>
                <w:lang w:val="ru-RU"/>
              </w:rPr>
              <w:t xml:space="preserve"> 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2D72AE">
              <w:rPr>
                <w:lang w:val="ru-RU"/>
              </w:rPr>
              <w:t xml:space="preserve"> 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D72AE">
              <w:rPr>
                <w:lang w:val="ru-RU"/>
              </w:rPr>
              <w:t xml:space="preserve"> 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2D72AE">
              <w:rPr>
                <w:lang w:val="ru-RU"/>
              </w:rPr>
              <w:t xml:space="preserve"> 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D72AE">
              <w:rPr>
                <w:lang w:val="ru-RU"/>
              </w:rPr>
              <w:t xml:space="preserve"> 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D72AE">
              <w:rPr>
                <w:lang w:val="ru-RU"/>
              </w:rPr>
              <w:t xml:space="preserve"> 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D72AE">
              <w:rPr>
                <w:lang w:val="ru-RU"/>
              </w:rPr>
              <w:t xml:space="preserve"> 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D72AE">
              <w:rPr>
                <w:lang w:val="ru-RU"/>
              </w:rPr>
              <w:t xml:space="preserve"> 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2D72AE">
              <w:rPr>
                <w:lang w:val="ru-RU"/>
              </w:rPr>
              <w:t xml:space="preserve"> 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D72AE">
              <w:rPr>
                <w:lang w:val="ru-RU"/>
              </w:rPr>
              <w:t xml:space="preserve"> 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159</w:t>
            </w:r>
            <w:r w:rsidRPr="002D72AE">
              <w:rPr>
                <w:lang w:val="ru-RU"/>
              </w:rPr>
              <w:t xml:space="preserve"> 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D72AE">
              <w:rPr>
                <w:lang w:val="ru-RU"/>
              </w:rPr>
              <w:t xml:space="preserve"> 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D72AE">
              <w:rPr>
                <w:lang w:val="ru-RU"/>
              </w:rPr>
              <w:t xml:space="preserve"> 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D72A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D72AE">
              <w:rPr>
                <w:lang w:val="ru-RU"/>
              </w:rPr>
              <w:t xml:space="preserve"> 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978-5-534-12324-1.</w:t>
            </w:r>
            <w:r w:rsidRPr="002D72AE">
              <w:rPr>
                <w:lang w:val="ru-RU"/>
              </w:rPr>
              <w:t xml:space="preserve"> 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D72A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D72AE">
              <w:rPr>
                <w:lang w:val="ru-RU"/>
              </w:rPr>
              <w:t xml:space="preserve"> </w:t>
            </w:r>
            <w:hyperlink r:id="rId7" w:history="1">
              <w:r w:rsidR="00907F75">
                <w:rPr>
                  <w:rStyle w:val="a3"/>
                  <w:lang w:val="ru-RU"/>
                </w:rPr>
                <w:t>https://urait.ru/bcode/457228</w:t>
              </w:r>
            </w:hyperlink>
            <w:r w:rsidRPr="002D72AE">
              <w:rPr>
                <w:lang w:val="ru-RU"/>
              </w:rPr>
              <w:t xml:space="preserve"> </w:t>
            </w:r>
          </w:p>
        </w:tc>
      </w:tr>
      <w:tr w:rsidR="00DE064F" w:rsidRPr="002D72A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E064F" w:rsidRPr="002D72AE" w:rsidRDefault="002D72A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2D72AE">
              <w:rPr>
                <w:lang w:val="ru-RU"/>
              </w:rPr>
              <w:t xml:space="preserve"> 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2D72AE">
              <w:rPr>
                <w:lang w:val="ru-RU"/>
              </w:rPr>
              <w:t xml:space="preserve"> 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D72AE">
              <w:rPr>
                <w:lang w:val="ru-RU"/>
              </w:rPr>
              <w:t xml:space="preserve"> 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2D72AE">
              <w:rPr>
                <w:lang w:val="ru-RU"/>
              </w:rPr>
              <w:t xml:space="preserve"> 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2D72AE">
              <w:rPr>
                <w:lang w:val="ru-RU"/>
              </w:rPr>
              <w:t xml:space="preserve"> 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2D72AE">
              <w:rPr>
                <w:lang w:val="ru-RU"/>
              </w:rPr>
              <w:t xml:space="preserve"> 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D72AE">
              <w:rPr>
                <w:lang w:val="ru-RU"/>
              </w:rPr>
              <w:t xml:space="preserve"> 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Теоретическая</w:t>
            </w:r>
            <w:r w:rsidRPr="002D72AE">
              <w:rPr>
                <w:lang w:val="ru-RU"/>
              </w:rPr>
              <w:t xml:space="preserve"> 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2D72AE">
              <w:rPr>
                <w:lang w:val="ru-RU"/>
              </w:rPr>
              <w:t xml:space="preserve"> 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D72AE">
              <w:rPr>
                <w:lang w:val="ru-RU"/>
              </w:rPr>
              <w:t xml:space="preserve"> 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2D72AE">
              <w:rPr>
                <w:lang w:val="ru-RU"/>
              </w:rPr>
              <w:t xml:space="preserve"> 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книгах.</w:t>
            </w:r>
            <w:r w:rsidRPr="002D72AE">
              <w:rPr>
                <w:lang w:val="ru-RU"/>
              </w:rPr>
              <w:t xml:space="preserve"> 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Книга</w:t>
            </w:r>
            <w:r w:rsidRPr="002D72AE">
              <w:rPr>
                <w:lang w:val="ru-RU"/>
              </w:rPr>
              <w:t xml:space="preserve"> 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2D72AE">
              <w:rPr>
                <w:lang w:val="ru-RU"/>
              </w:rPr>
              <w:t xml:space="preserve"> 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D72AE">
              <w:rPr>
                <w:lang w:val="ru-RU"/>
              </w:rPr>
              <w:t xml:space="preserve"> 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Подласый</w:t>
            </w:r>
            <w:r w:rsidRPr="002D72AE">
              <w:rPr>
                <w:lang w:val="ru-RU"/>
              </w:rPr>
              <w:t xml:space="preserve"> 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2D72AE">
              <w:rPr>
                <w:lang w:val="ru-RU"/>
              </w:rPr>
              <w:t xml:space="preserve"> 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2D72AE">
              <w:rPr>
                <w:lang w:val="ru-RU"/>
              </w:rPr>
              <w:t xml:space="preserve"> 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D72AE">
              <w:rPr>
                <w:lang w:val="ru-RU"/>
              </w:rPr>
              <w:t xml:space="preserve"> 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2D72AE">
              <w:rPr>
                <w:lang w:val="ru-RU"/>
              </w:rPr>
              <w:t xml:space="preserve"> 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D72AE">
              <w:rPr>
                <w:lang w:val="ru-RU"/>
              </w:rPr>
              <w:t xml:space="preserve"> 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D72AE">
              <w:rPr>
                <w:lang w:val="ru-RU"/>
              </w:rPr>
              <w:t xml:space="preserve"> 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D72AE">
              <w:rPr>
                <w:lang w:val="ru-RU"/>
              </w:rPr>
              <w:t xml:space="preserve"> 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D72AE">
              <w:rPr>
                <w:lang w:val="ru-RU"/>
              </w:rPr>
              <w:t xml:space="preserve"> 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2D72AE">
              <w:rPr>
                <w:lang w:val="ru-RU"/>
              </w:rPr>
              <w:t xml:space="preserve"> 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D72AE">
              <w:rPr>
                <w:lang w:val="ru-RU"/>
              </w:rPr>
              <w:t xml:space="preserve"> 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386</w:t>
            </w:r>
            <w:r w:rsidRPr="002D72AE">
              <w:rPr>
                <w:lang w:val="ru-RU"/>
              </w:rPr>
              <w:t xml:space="preserve"> 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D72AE">
              <w:rPr>
                <w:lang w:val="ru-RU"/>
              </w:rPr>
              <w:t xml:space="preserve"> 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D72AE">
              <w:rPr>
                <w:lang w:val="ru-RU"/>
              </w:rPr>
              <w:t xml:space="preserve"> 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D72A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D72AE">
              <w:rPr>
                <w:lang w:val="ru-RU"/>
              </w:rPr>
              <w:t xml:space="preserve"> 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978-5-534-01921-6.</w:t>
            </w:r>
            <w:r w:rsidRPr="002D72AE">
              <w:rPr>
                <w:lang w:val="ru-RU"/>
              </w:rPr>
              <w:t xml:space="preserve"> 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D72A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D72AE">
              <w:rPr>
                <w:lang w:val="ru-RU"/>
              </w:rPr>
              <w:t xml:space="preserve"> </w:t>
            </w:r>
            <w:hyperlink r:id="rId8" w:history="1">
              <w:r w:rsidR="00907F75">
                <w:rPr>
                  <w:rStyle w:val="a3"/>
                  <w:lang w:val="ru-RU"/>
                </w:rPr>
                <w:t>https://urait.ru/bcode/451780</w:t>
              </w:r>
            </w:hyperlink>
            <w:r w:rsidRPr="002D72AE">
              <w:rPr>
                <w:lang w:val="ru-RU"/>
              </w:rPr>
              <w:t xml:space="preserve"> </w:t>
            </w:r>
          </w:p>
        </w:tc>
      </w:tr>
      <w:tr w:rsidR="00DE064F" w:rsidRPr="002D72AE">
        <w:trPr>
          <w:trHeight w:hRule="exact" w:val="30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E064F" w:rsidRPr="002D72AE" w:rsidRDefault="002D7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72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</w:t>
            </w:r>
          </w:p>
        </w:tc>
      </w:tr>
    </w:tbl>
    <w:p w:rsidR="00DE064F" w:rsidRPr="002D72AE" w:rsidRDefault="002D72AE">
      <w:pPr>
        <w:rPr>
          <w:sz w:val="0"/>
          <w:szCs w:val="0"/>
          <w:lang w:val="ru-RU"/>
        </w:rPr>
      </w:pPr>
      <w:r w:rsidRPr="002D72A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E064F" w:rsidRPr="002D72A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64F" w:rsidRPr="002D72AE" w:rsidRDefault="002D7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72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«Интернет», необходимых для освоения дисциплины</w:t>
            </w:r>
          </w:p>
        </w:tc>
      </w:tr>
      <w:tr w:rsidR="00DE064F" w:rsidRPr="002D72AE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64F" w:rsidRPr="002D72AE" w:rsidRDefault="002D72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907F7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DE064F" w:rsidRPr="002D72AE" w:rsidRDefault="002D72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907F7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DE064F" w:rsidRPr="002D72AE" w:rsidRDefault="002D72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907F7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DE064F" w:rsidRPr="002D72AE" w:rsidRDefault="002D72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907F7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DE064F" w:rsidRPr="002D72AE" w:rsidRDefault="002D72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907F7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DE064F" w:rsidRPr="002D72AE" w:rsidRDefault="002D72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B833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DE064F" w:rsidRPr="002D72AE" w:rsidRDefault="002D72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907F7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DE064F" w:rsidRPr="002D72AE" w:rsidRDefault="002D72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907F7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DE064F" w:rsidRPr="002D72AE" w:rsidRDefault="002D72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907F7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DE064F" w:rsidRPr="002D72AE" w:rsidRDefault="002D72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907F7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DE064F" w:rsidRPr="002D72AE" w:rsidRDefault="002D72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907F7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DE064F" w:rsidRPr="002D72AE" w:rsidRDefault="002D72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907F7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DE064F" w:rsidRPr="002D72AE" w:rsidRDefault="002D72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907F7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DE064F" w:rsidRPr="002D72AE" w:rsidRDefault="002D72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DE064F" w:rsidRPr="002D72AE" w:rsidRDefault="002D72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DE064F" w:rsidRPr="002D72A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64F" w:rsidRPr="002D72AE" w:rsidRDefault="002D7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72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DE064F" w:rsidRPr="002D72AE">
        <w:trPr>
          <w:trHeight w:hRule="exact" w:val="50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64F" w:rsidRPr="002D72AE" w:rsidRDefault="002D72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DE064F" w:rsidRPr="002D72AE" w:rsidRDefault="002D72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DE064F" w:rsidRPr="002D72AE" w:rsidRDefault="002D72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DE064F" w:rsidRPr="002D72AE" w:rsidRDefault="002D72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</w:t>
            </w:r>
          </w:p>
        </w:tc>
      </w:tr>
    </w:tbl>
    <w:p w:rsidR="00DE064F" w:rsidRPr="002D72AE" w:rsidRDefault="002D72AE">
      <w:pPr>
        <w:rPr>
          <w:sz w:val="0"/>
          <w:szCs w:val="0"/>
          <w:lang w:val="ru-RU"/>
        </w:rPr>
      </w:pPr>
      <w:r w:rsidRPr="002D72A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E064F" w:rsidRPr="002D72AE">
        <w:trPr>
          <w:trHeight w:hRule="exact" w:val="87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64F" w:rsidRPr="002D72AE" w:rsidRDefault="002D72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лекции, подумать о том, какая может быть тема следующей лекции;</w:t>
            </w:r>
          </w:p>
          <w:p w:rsidR="00DE064F" w:rsidRPr="002D72AE" w:rsidRDefault="002D72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DE064F" w:rsidRPr="002D72AE" w:rsidRDefault="002D72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DE064F" w:rsidRPr="002D72AE" w:rsidRDefault="002D72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DE064F" w:rsidRPr="002D72AE" w:rsidRDefault="002D72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DE064F" w:rsidRPr="002D72AE" w:rsidRDefault="002D72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DE064F" w:rsidRPr="002D72AE" w:rsidRDefault="002D72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DE064F" w:rsidRPr="002D72AE" w:rsidRDefault="002D72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DE064F" w:rsidRPr="002D72A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64F" w:rsidRPr="002D72AE" w:rsidRDefault="002D7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72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DE064F" w:rsidRPr="002D72AE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64F" w:rsidRPr="002D72AE" w:rsidRDefault="002D72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DE064F" w:rsidRPr="002D72AE" w:rsidRDefault="00DE06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E064F" w:rsidRPr="002D72AE" w:rsidRDefault="002D72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DE064F" w:rsidRDefault="002D72A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DE064F" w:rsidRDefault="002D72A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DE064F" w:rsidRPr="002D72AE" w:rsidRDefault="002D72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DE064F" w:rsidRPr="002D72AE" w:rsidRDefault="002D72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DE064F" w:rsidRPr="002D72AE" w:rsidRDefault="002D72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DE064F" w:rsidRPr="002D72AE" w:rsidRDefault="00DE064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E064F" w:rsidRPr="002D72AE" w:rsidRDefault="002D72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DE064F" w:rsidRPr="002D72A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64F" w:rsidRPr="002D72AE" w:rsidRDefault="002D7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2" w:history="1">
              <w:r w:rsidR="00B833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DE064F" w:rsidRPr="002D72A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64F" w:rsidRPr="002D72AE" w:rsidRDefault="002D7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3" w:history="1">
              <w:r w:rsidR="00B833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DE064F" w:rsidRPr="002D72A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64F" w:rsidRPr="002D72AE" w:rsidRDefault="002D7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4" w:history="1">
              <w:r w:rsidR="00907F7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DE064F" w:rsidRPr="002D72A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64F" w:rsidRPr="002D72AE" w:rsidRDefault="002D7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907F7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DE064F" w:rsidRPr="002D72A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64F" w:rsidRPr="002D72AE" w:rsidRDefault="002D7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DE064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64F" w:rsidRPr="002D72AE" w:rsidRDefault="002D7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DE064F" w:rsidRDefault="002D7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6" w:history="1">
              <w:r w:rsidR="00907F7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DE064F" w:rsidRPr="002D72A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64F" w:rsidRPr="002D72AE" w:rsidRDefault="002D7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7" w:history="1">
              <w:r w:rsidR="00907F7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DE064F" w:rsidRPr="002D72A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64F" w:rsidRPr="002D72AE" w:rsidRDefault="002D7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8" w:history="1">
              <w:r w:rsidR="00907F7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</w:tbl>
    <w:p w:rsidR="00DE064F" w:rsidRPr="002D72AE" w:rsidRDefault="002D72AE">
      <w:pPr>
        <w:rPr>
          <w:sz w:val="0"/>
          <w:szCs w:val="0"/>
          <w:lang w:val="ru-RU"/>
        </w:rPr>
      </w:pPr>
      <w:r w:rsidRPr="002D72A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E064F" w:rsidRPr="002D72A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64F" w:rsidRPr="002D72AE" w:rsidRDefault="002D7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• Справочная правовая система «Консультант Плюс» </w:t>
            </w:r>
            <w:hyperlink r:id="rId29" w:history="1">
              <w:r w:rsidR="00907F7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DE064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64F" w:rsidRDefault="002D7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DE064F" w:rsidRPr="002D72AE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64F" w:rsidRPr="002D72AE" w:rsidRDefault="002D72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DE064F" w:rsidRPr="002D72AE" w:rsidRDefault="002D72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DE064F" w:rsidRPr="002D72AE" w:rsidRDefault="002D72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магистратуры;</w:t>
            </w:r>
          </w:p>
          <w:p w:rsidR="00DE064F" w:rsidRPr="002D72AE" w:rsidRDefault="002D72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DE064F" w:rsidRPr="002D72AE" w:rsidRDefault="002D72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DE064F" w:rsidRPr="002D72AE" w:rsidRDefault="002D72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DE064F" w:rsidRPr="002D72AE" w:rsidRDefault="002D72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DE064F" w:rsidRPr="002D72AE" w:rsidRDefault="002D72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DE064F" w:rsidRPr="002D72AE" w:rsidRDefault="002D72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DE064F" w:rsidRPr="002D72AE" w:rsidRDefault="002D72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DE064F" w:rsidRPr="002D72AE" w:rsidRDefault="002D72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DE064F" w:rsidRPr="002D72AE" w:rsidRDefault="002D72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DE064F" w:rsidRPr="002D72AE" w:rsidRDefault="002D72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DE064F" w:rsidRPr="002D72AE" w:rsidRDefault="002D72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DE064F" w:rsidRPr="002D72AE">
        <w:trPr>
          <w:trHeight w:hRule="exact" w:val="277"/>
        </w:trPr>
        <w:tc>
          <w:tcPr>
            <w:tcW w:w="9640" w:type="dxa"/>
          </w:tcPr>
          <w:p w:rsidR="00DE064F" w:rsidRPr="002D72AE" w:rsidRDefault="00DE064F">
            <w:pPr>
              <w:rPr>
                <w:lang w:val="ru-RU"/>
              </w:rPr>
            </w:pPr>
          </w:p>
        </w:tc>
      </w:tr>
      <w:tr w:rsidR="00DE064F" w:rsidRPr="002D72A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64F" w:rsidRPr="002D72AE" w:rsidRDefault="002D7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72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DE064F" w:rsidRPr="002D72AE">
        <w:trPr>
          <w:trHeight w:hRule="exact" w:val="60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64F" w:rsidRPr="002D72AE" w:rsidRDefault="002D72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DE064F" w:rsidRPr="002D72AE" w:rsidRDefault="002D72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DE064F" w:rsidRPr="002D72AE" w:rsidRDefault="002D72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DE064F" w:rsidRPr="002D72AE" w:rsidRDefault="002D72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</w:t>
            </w:r>
          </w:p>
        </w:tc>
      </w:tr>
    </w:tbl>
    <w:p w:rsidR="00DE064F" w:rsidRPr="002D72AE" w:rsidRDefault="002D72AE">
      <w:pPr>
        <w:rPr>
          <w:sz w:val="0"/>
          <w:szCs w:val="0"/>
          <w:lang w:val="ru-RU"/>
        </w:rPr>
      </w:pPr>
      <w:r w:rsidRPr="002D72A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E064F" w:rsidRPr="002D72AE">
        <w:trPr>
          <w:trHeight w:hRule="exact" w:val="81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064F" w:rsidRPr="002D72AE" w:rsidRDefault="002D72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DE064F" w:rsidRPr="002D72AE" w:rsidRDefault="002D72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0" w:history="1">
              <w:r w:rsidR="00B833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DE064F" w:rsidRPr="002D72AE" w:rsidRDefault="002D72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D7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DE064F" w:rsidRPr="002D72AE" w:rsidRDefault="00DE064F">
      <w:pPr>
        <w:rPr>
          <w:lang w:val="ru-RU"/>
        </w:rPr>
      </w:pPr>
    </w:p>
    <w:sectPr w:rsidR="00DE064F" w:rsidRPr="002D72AE" w:rsidSect="00DE064F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1627A"/>
    <w:rsid w:val="001F0BC7"/>
    <w:rsid w:val="002D72AE"/>
    <w:rsid w:val="00907F75"/>
    <w:rsid w:val="00B136F4"/>
    <w:rsid w:val="00B83302"/>
    <w:rsid w:val="00BB2CEE"/>
    <w:rsid w:val="00D31453"/>
    <w:rsid w:val="00DE064F"/>
    <w:rsid w:val="00E209E2"/>
    <w:rsid w:val="00F5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3A4C240-28D0-4598-BF73-2D811606A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06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3302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83302"/>
    <w:rPr>
      <w:color w:val="605E5C"/>
      <w:shd w:val="clear" w:color="auto" w:fill="E1DFDD"/>
    </w:rPr>
  </w:style>
  <w:style w:type="character" w:styleId="a4">
    <w:name w:val="Unresolved Mention"/>
    <w:basedOn w:val="a0"/>
    <w:uiPriority w:val="99"/>
    <w:semiHidden/>
    <w:unhideWhenUsed/>
    <w:rsid w:val="00BB2C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51780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fgosvo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s://urait.ru/bcode/457228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hyperlink" Target="http://www.consultant.ru/edu/student/study/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50610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www.president.kremlin.ru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urait.ru/bcode/450573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www.government.ru" TargetMode="External"/><Relationship Id="rId28" Type="http://schemas.openxmlformats.org/officeDocument/2006/relationships/hyperlink" Target="http://edu.garant.ru/omga/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urait.ru/bcode/454723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pravo.gov.ru" TargetMode="External"/><Relationship Id="rId30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6731</Words>
  <Characters>38367</Characters>
  <Application>Microsoft Office Word</Application>
  <DocSecurity>0</DocSecurity>
  <Lines>319</Lines>
  <Paragraphs>90</Paragraphs>
  <ScaleCrop>false</ScaleCrop>
  <Company/>
  <LinksUpToDate>false</LinksUpToDate>
  <CharactersWithSpaces>45008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2022-2023_ФГОС3++2022_Маг-ОФО-ПО(ГОУО)(22)_plx_Лучшие практики государственно-общественного управления образованием  в России  </dc:title>
  <dc:creator>FastReport.NET</dc:creator>
  <cp:lastModifiedBy>Mark Bernstorf</cp:lastModifiedBy>
  <cp:revision>7</cp:revision>
  <dcterms:created xsi:type="dcterms:W3CDTF">2022-04-26T14:42:00Z</dcterms:created>
  <dcterms:modified xsi:type="dcterms:W3CDTF">2022-11-14T01:23:00Z</dcterms:modified>
</cp:coreProperties>
</file>